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文安县史各庄镇人民政府</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null</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文安县史各庄镇人民政府编制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文安县财政局审核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3</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1.2022年革命老区史各庄镇北辛庄村村街道路硬化工程资金绩效目标表</w:t>
      </w:r>
      <w:r>
        <w:tab/>
      </w:r>
      <w:r>
        <w:fldChar w:fldCharType="begin"/>
      </w:r>
      <w:r>
        <w:instrText xml:space="preserve">PAGEREF _Toc_4_4_0000000004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2.史各庄镇106国道及镇区道路两侧牌匾拆除工程资金绩效目标表</w:t>
      </w:r>
      <w:r>
        <w:tab/>
      </w:r>
      <w:r>
        <w:fldChar w:fldCharType="begin"/>
      </w:r>
      <w:r>
        <w:instrText xml:space="preserve">PAGEREF _Toc_4_4_0000000005 \h</w:instrText>
      </w:r>
      <w:r>
        <w:fldChar w:fldCharType="separate"/>
      </w:r>
      <w:r>
        <w:t>7</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3.史各庄镇106国道及镇区两侧综合整治外立面改造工程资金绩效目标表</w:t>
      </w:r>
      <w:r>
        <w:tab/>
      </w:r>
      <w:r>
        <w:fldChar w:fldCharType="begin"/>
      </w:r>
      <w:r>
        <w:instrText xml:space="preserve">PAGEREF _Toc_4_4_0000000006 \h</w:instrText>
      </w:r>
      <w:r>
        <w:fldChar w:fldCharType="separate"/>
      </w:r>
      <w:r>
        <w:t>8</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4.史各庄镇106国道史各庄段两侧硬化工程资金绩效目标表</w:t>
      </w:r>
      <w:r>
        <w:tab/>
      </w:r>
      <w:r>
        <w:fldChar w:fldCharType="begin"/>
      </w:r>
      <w:r>
        <w:instrText xml:space="preserve">PAGEREF _Toc_4_4_0000000007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5.史各庄镇106国道史各庄段绿化节点工程资金绩效目标表</w:t>
      </w:r>
      <w:r>
        <w:tab/>
      </w:r>
      <w:r>
        <w:fldChar w:fldCharType="begin"/>
      </w:r>
      <w:r>
        <w:instrText xml:space="preserve">PAGEREF _Toc_4_4_0000000008 \h</w:instrText>
      </w:r>
      <w:r>
        <w:fldChar w:fldCharType="separate"/>
      </w:r>
      <w:r>
        <w:t>12</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6.史各庄镇106国道史各庄段综合整治砌墙围挡工程其他费用绩效目标表</w:t>
      </w:r>
      <w:r>
        <w:tab/>
      </w:r>
      <w:r>
        <w:fldChar w:fldCharType="begin"/>
      </w:r>
      <w:r>
        <w:instrText xml:space="preserve">PAGEREF _Toc_4_4_0000000009 \h</w:instrText>
      </w:r>
      <w:r>
        <w:fldChar w:fldCharType="separate"/>
      </w:r>
      <w:r>
        <w:t>13</w:t>
      </w:r>
      <w:r>
        <w:fldChar w:fldCharType="end"/>
      </w:r>
      <w:r>
        <w:fldChar w:fldCharType="end"/>
      </w:r>
    </w:p>
    <w:p>
      <w:pPr>
        <w:pStyle w:val="2"/>
        <w:tabs>
          <w:tab w:val="right" w:leader="dot" w:pos="9282"/>
        </w:tabs>
      </w:pPr>
      <w:r>
        <w:fldChar w:fldCharType="begin"/>
      </w:r>
      <w:r>
        <w:instrText xml:space="preserve"> HYPERLINK \l "_Toc_4_4_0000000010" </w:instrText>
      </w:r>
      <w:r>
        <w:fldChar w:fldCharType="separate"/>
      </w:r>
      <w:r>
        <w:t>7.史各庄镇334省道两侧改造提升工程资金绩效目标表</w:t>
      </w:r>
      <w:r>
        <w:tab/>
      </w:r>
      <w:r>
        <w:fldChar w:fldCharType="begin"/>
      </w:r>
      <w:r>
        <w:instrText xml:space="preserve">PAGEREF _Toc_4_4_0000000010 \h</w:instrText>
      </w:r>
      <w:r>
        <w:fldChar w:fldCharType="separate"/>
      </w:r>
      <w:r>
        <w:t>14</w:t>
      </w:r>
      <w:r>
        <w:fldChar w:fldCharType="end"/>
      </w:r>
      <w:r>
        <w:fldChar w:fldCharType="end"/>
      </w:r>
    </w:p>
    <w:p>
      <w:pPr>
        <w:pStyle w:val="2"/>
        <w:tabs>
          <w:tab w:val="right" w:leader="dot" w:pos="9282"/>
        </w:tabs>
      </w:pPr>
      <w:r>
        <w:fldChar w:fldCharType="begin"/>
      </w:r>
      <w:r>
        <w:instrText xml:space="preserve"> HYPERLINK \l "_Toc_4_4_0000000011" </w:instrText>
      </w:r>
      <w:r>
        <w:fldChar w:fldCharType="separate"/>
      </w:r>
      <w:r>
        <w:t>8.史各庄镇334省道史各庄段绿化节点工程资金绩效目标表</w:t>
      </w:r>
      <w:r>
        <w:tab/>
      </w:r>
      <w:r>
        <w:fldChar w:fldCharType="begin"/>
      </w:r>
      <w:r>
        <w:instrText xml:space="preserve">PAGEREF _Toc_4_4_0000000011 \h</w:instrText>
      </w:r>
      <w:r>
        <w:fldChar w:fldCharType="separate"/>
      </w:r>
      <w:r>
        <w:t>15</w:t>
      </w:r>
      <w:r>
        <w:fldChar w:fldCharType="end"/>
      </w:r>
      <w:r>
        <w:fldChar w:fldCharType="end"/>
      </w:r>
    </w:p>
    <w:p>
      <w:pPr>
        <w:pStyle w:val="2"/>
        <w:tabs>
          <w:tab w:val="right" w:leader="dot" w:pos="9282"/>
        </w:tabs>
      </w:pPr>
      <w:r>
        <w:fldChar w:fldCharType="begin"/>
      </w:r>
      <w:r>
        <w:instrText xml:space="preserve"> HYPERLINK \l "_Toc_4_4_0000000012" </w:instrText>
      </w:r>
      <w:r>
        <w:fldChar w:fldCharType="separate"/>
      </w:r>
      <w:r>
        <w:t>9.史各庄镇城建配套建设资金绩效目标表</w:t>
      </w:r>
      <w:r>
        <w:tab/>
      </w:r>
      <w:r>
        <w:fldChar w:fldCharType="begin"/>
      </w:r>
      <w:r>
        <w:instrText xml:space="preserve">PAGEREF _Toc_4_4_0000000012 \h</w:instrText>
      </w:r>
      <w:r>
        <w:fldChar w:fldCharType="separate"/>
      </w:r>
      <w:r>
        <w:t>16</w:t>
      </w:r>
      <w:r>
        <w:fldChar w:fldCharType="end"/>
      </w:r>
      <w:r>
        <w:fldChar w:fldCharType="end"/>
      </w:r>
    </w:p>
    <w:p>
      <w:pPr>
        <w:pStyle w:val="2"/>
        <w:tabs>
          <w:tab w:val="right" w:leader="dot" w:pos="9282"/>
        </w:tabs>
      </w:pPr>
      <w:r>
        <w:fldChar w:fldCharType="begin"/>
      </w:r>
      <w:r>
        <w:instrText xml:space="preserve"> HYPERLINK \l "_Toc_4_4_0000000013" </w:instrText>
      </w:r>
      <w:r>
        <w:fldChar w:fldCharType="separate"/>
      </w:r>
      <w:r>
        <w:t>10.史各庄镇创建全国文明县城工作经费绩效目标表</w:t>
      </w:r>
      <w:r>
        <w:tab/>
      </w:r>
      <w:r>
        <w:fldChar w:fldCharType="begin"/>
      </w:r>
      <w:r>
        <w:instrText xml:space="preserve">PAGEREF _Toc_4_4_0000000013 \h</w:instrText>
      </w:r>
      <w:r>
        <w:fldChar w:fldCharType="separate"/>
      </w:r>
      <w:r>
        <w:t>17</w:t>
      </w:r>
      <w:r>
        <w:fldChar w:fldCharType="end"/>
      </w:r>
      <w:r>
        <w:fldChar w:fldCharType="end"/>
      </w:r>
    </w:p>
    <w:p>
      <w:pPr>
        <w:pStyle w:val="2"/>
        <w:tabs>
          <w:tab w:val="right" w:leader="dot" w:pos="9282"/>
        </w:tabs>
      </w:pPr>
      <w:r>
        <w:fldChar w:fldCharType="begin"/>
      </w:r>
      <w:r>
        <w:instrText xml:space="preserve"> HYPERLINK \l "_Toc_4_4_0000000014" </w:instrText>
      </w:r>
      <w:r>
        <w:fldChar w:fldCharType="separate"/>
      </w:r>
      <w:r>
        <w:t>11.史各庄镇福利费项目资金绩效目标表</w:t>
      </w:r>
      <w:r>
        <w:tab/>
      </w:r>
      <w:r>
        <w:fldChar w:fldCharType="begin"/>
      </w:r>
      <w:r>
        <w:instrText xml:space="preserve">PAGEREF _Toc_4_4_0000000014 \h</w:instrText>
      </w:r>
      <w:r>
        <w:fldChar w:fldCharType="separate"/>
      </w:r>
      <w:r>
        <w:t>18</w:t>
      </w:r>
      <w:r>
        <w:fldChar w:fldCharType="end"/>
      </w:r>
      <w:r>
        <w:fldChar w:fldCharType="end"/>
      </w:r>
    </w:p>
    <w:p>
      <w:pPr>
        <w:pStyle w:val="2"/>
        <w:tabs>
          <w:tab w:val="right" w:leader="dot" w:pos="9282"/>
        </w:tabs>
      </w:pPr>
      <w:r>
        <w:fldChar w:fldCharType="begin"/>
      </w:r>
      <w:r>
        <w:instrText xml:space="preserve"> HYPERLINK \l "_Toc_4_4_0000000015" </w:instrText>
      </w:r>
      <w:r>
        <w:fldChar w:fldCharType="separate"/>
      </w:r>
      <w:r>
        <w:t>12.史各庄镇国土空间规划编制工程资金绩效目标表</w:t>
      </w:r>
      <w:r>
        <w:tab/>
      </w:r>
      <w:r>
        <w:fldChar w:fldCharType="begin"/>
      </w:r>
      <w:r>
        <w:instrText xml:space="preserve">PAGEREF _Toc_4_4_0000000015 \h</w:instrText>
      </w:r>
      <w:r>
        <w:fldChar w:fldCharType="separate"/>
      </w:r>
      <w:r>
        <w:t>19</w:t>
      </w:r>
      <w:r>
        <w:fldChar w:fldCharType="end"/>
      </w:r>
      <w:r>
        <w:fldChar w:fldCharType="end"/>
      </w:r>
    </w:p>
    <w:p>
      <w:pPr>
        <w:pStyle w:val="2"/>
        <w:tabs>
          <w:tab w:val="right" w:leader="dot" w:pos="9282"/>
        </w:tabs>
      </w:pPr>
      <w:r>
        <w:fldChar w:fldCharType="begin"/>
      </w:r>
      <w:r>
        <w:instrText xml:space="preserve"> HYPERLINK \l "_Toc_4_4_0000000016" </w:instrText>
      </w:r>
      <w:r>
        <w:fldChar w:fldCharType="separate"/>
      </w:r>
      <w:r>
        <w:t>13.史各庄镇韩各庄村美丽乡村两侧面包砖硬化工程资金绩效目标表</w:t>
      </w:r>
      <w:r>
        <w:tab/>
      </w:r>
      <w:r>
        <w:fldChar w:fldCharType="begin"/>
      </w:r>
      <w:r>
        <w:instrText xml:space="preserve">PAGEREF _Toc_4_4_0000000016 \h</w:instrText>
      </w:r>
      <w:r>
        <w:fldChar w:fldCharType="separate"/>
      </w:r>
      <w:r>
        <w:t>20</w:t>
      </w:r>
      <w:r>
        <w:fldChar w:fldCharType="end"/>
      </w:r>
      <w:r>
        <w:fldChar w:fldCharType="end"/>
      </w:r>
    </w:p>
    <w:p>
      <w:pPr>
        <w:pStyle w:val="2"/>
        <w:tabs>
          <w:tab w:val="right" w:leader="dot" w:pos="9282"/>
        </w:tabs>
      </w:pPr>
      <w:r>
        <w:fldChar w:fldCharType="begin"/>
      </w:r>
      <w:r>
        <w:instrText xml:space="preserve"> HYPERLINK \l "_Toc_4_4_0000000017" </w:instrText>
      </w:r>
      <w:r>
        <w:fldChar w:fldCharType="separate"/>
      </w:r>
      <w:r>
        <w:t>14.史各庄镇人居环境整治沿雄安片区建设资金绩效目标表</w:t>
      </w:r>
      <w:r>
        <w:tab/>
      </w:r>
      <w:r>
        <w:fldChar w:fldCharType="begin"/>
      </w:r>
      <w:r>
        <w:instrText xml:space="preserve">PAGEREF _Toc_4_4_0000000017 \h</w:instrText>
      </w:r>
      <w:r>
        <w:fldChar w:fldCharType="separate"/>
      </w:r>
      <w:r>
        <w:t>21</w:t>
      </w:r>
      <w:r>
        <w:fldChar w:fldCharType="end"/>
      </w:r>
      <w:r>
        <w:fldChar w:fldCharType="end"/>
      </w:r>
    </w:p>
    <w:p>
      <w:pPr>
        <w:pStyle w:val="2"/>
        <w:tabs>
          <w:tab w:val="right" w:leader="dot" w:pos="9282"/>
        </w:tabs>
      </w:pPr>
      <w:r>
        <w:fldChar w:fldCharType="begin"/>
      </w:r>
      <w:r>
        <w:instrText xml:space="preserve"> HYPERLINK \l "_Toc_4_4_0000000018" </w:instrText>
      </w:r>
      <w:r>
        <w:fldChar w:fldCharType="separate"/>
      </w:r>
      <w:r>
        <w:t>15.史各庄镇沿雄安片区人居环境整治工程资金绩效目标表</w:t>
      </w:r>
      <w:r>
        <w:tab/>
      </w:r>
      <w:r>
        <w:fldChar w:fldCharType="begin"/>
      </w:r>
      <w:r>
        <w:instrText xml:space="preserve">PAGEREF _Toc_4_4_0000000018 \h</w:instrText>
      </w:r>
      <w:r>
        <w:fldChar w:fldCharType="separate"/>
      </w:r>
      <w:r>
        <w:t>23</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r>
        <w:br w:type="textWrapping"/>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2022年，我镇将不断加快建设步伐，埋头苦干、强力攻坚，持续在“优化环境、产业转型、城镇建设、改善民生”上下功夫。加强政治理论、业务知识学习，切实有效解决工作中和遇到的困难和问题。认真落实中央八项规定精神；严格落实国家环保政策刚性要求，巩固治理效果，保障网格化环境监管体系正常运转；严查严惩非法排污企业，不断提高环境监管水平；围绕赵王新河、大清河等水域进行全面治理；引导传统塑料制管、电线电缆企业进行技术、设备的改造升级和产品的更新换代，促动塑料制管、电线电缆产业向高科技、精装备、深加工方向发展，提升塑料制管、电线电缆产业综合竞争力。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pStyle w:val="8"/>
      </w:pP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bookmarkStart w:id="18" w:name="_GoBack"/>
      <w:bookmarkEnd w:id="18"/>
    </w:p>
    <w:p>
      <w:pPr>
        <w:pStyle w:val="9"/>
      </w:pPr>
      <w:r>
        <w:t>（一）提高法规治理，集中反映民意</w:t>
      </w:r>
    </w:p>
    <w:p>
      <w:pPr>
        <w:pStyle w:val="9"/>
      </w:pPr>
      <w:r>
        <w:t>绩效目标：提高法规质量，保障其有效实施；发挥常委及代表的桥梁纽带作用，集中反映民意，促进依法履职。</w:t>
      </w:r>
    </w:p>
    <w:p>
      <w:pPr>
        <w:pStyle w:val="9"/>
      </w:pPr>
      <w:r>
        <w:t>绩效指标：培训计划完成率，执法检查和集中视察完成率≥90%</w:t>
      </w:r>
    </w:p>
    <w:p>
      <w:pPr>
        <w:pStyle w:val="9"/>
      </w:pPr>
      <w:r>
        <w:t>（二）严控会议次数、降低会议经费</w:t>
      </w:r>
    </w:p>
    <w:p>
      <w:pPr>
        <w:pStyle w:val="9"/>
      </w:pPr>
      <w:r>
        <w:t>绩效目标：严控会议计划、会议规模和会期，严控大型活动数量，降低会议和活动费用开支。</w:t>
      </w:r>
    </w:p>
    <w:p>
      <w:pPr>
        <w:pStyle w:val="9"/>
      </w:pPr>
      <w:r>
        <w:t>绩效指标：大型会议控制率≥90%。</w:t>
      </w:r>
    </w:p>
    <w:p>
      <w:pPr>
        <w:pStyle w:val="9"/>
      </w:pPr>
      <w:r>
        <w:t>（三）提高保障能力</w:t>
      </w:r>
    </w:p>
    <w:p>
      <w:pPr>
        <w:pStyle w:val="9"/>
      </w:pPr>
      <w:r>
        <w:t>绩效目标：农村五保供养标准、集中供养能力逐步提高。</w:t>
      </w:r>
    </w:p>
    <w:p>
      <w:pPr>
        <w:pStyle w:val="9"/>
      </w:pPr>
      <w:r>
        <w:t>绩效指标：五保供养保障率=100%。</w:t>
      </w:r>
    </w:p>
    <w:p>
      <w:pPr>
        <w:pStyle w:val="9"/>
      </w:pPr>
      <w:r>
        <w:t>（四）提高人民法律意识</w:t>
      </w:r>
    </w:p>
    <w:p>
      <w:pPr>
        <w:pStyle w:val="9"/>
      </w:pPr>
      <w:r>
        <w:t>绩效目标：提高全区人民法律意识和法律素质，增强法治化。管理水平，促进全区民主与法制建设。</w:t>
      </w:r>
    </w:p>
    <w:p>
      <w:pPr>
        <w:pStyle w:val="9"/>
      </w:pPr>
      <w:r>
        <w:t>绩效指标：组织主题宣传活动场次，网络舆情处置率=100%。</w:t>
      </w:r>
    </w:p>
    <w:p>
      <w:pPr>
        <w:pStyle w:val="9"/>
      </w:pPr>
      <w:r>
        <w:t>（五）提高粮食种子优化比例</w:t>
      </w:r>
    </w:p>
    <w:p>
      <w:pPr>
        <w:pStyle w:val="9"/>
      </w:pPr>
      <w:r>
        <w:t>绩效目标：小麦、玉米、水稻、棉花良种补贴全覆盖。畜牧、水产品种优良化率持续提高。</w:t>
      </w:r>
    </w:p>
    <w:p>
      <w:pPr>
        <w:pStyle w:val="9"/>
      </w:pPr>
      <w:r>
        <w:t>绩效指标：良种补贴覆盖率=100%。</w:t>
      </w:r>
    </w:p>
    <w:p>
      <w:pPr>
        <w:pStyle w:val="9"/>
      </w:pPr>
      <w:r>
        <w:t>（六）优生优育</w:t>
      </w:r>
    </w:p>
    <w:p>
      <w:pPr>
        <w:pStyle w:val="9"/>
      </w:pPr>
      <w:r>
        <w:t>绩效目标：改善我镇农村计划怀孕夫妇健康状况，有效降低出生缺陷发生风险；为各类育龄人群提供安全、有效避孕节育技术服务；健全完善流动人口管理机制。</w:t>
      </w:r>
    </w:p>
    <w:p>
      <w:pPr>
        <w:pStyle w:val="9"/>
      </w:pPr>
      <w:r>
        <w:t>绩效指标：免费孕前优生健康检查目标人群覆盖率，免费计划生育基本服务项目覆盖率，流动人口计划生育服务管理信息反馈率≥90%。</w:t>
      </w:r>
    </w:p>
    <w:p>
      <w:pPr>
        <w:pStyle w:val="9"/>
      </w:pPr>
      <w:r>
        <w:t>（七）指导加强村街建设</w:t>
      </w:r>
    </w:p>
    <w:p>
      <w:pPr>
        <w:pStyle w:val="9"/>
      </w:pPr>
      <w:r>
        <w:t>绩效目标：基础设施建设工作目标完成量，指导农村住房建设改善农村人届环境，实现城乡统筹发展。</w:t>
      </w:r>
    </w:p>
    <w:p>
      <w:pPr>
        <w:pStyle w:val="9"/>
      </w:pPr>
      <w:r>
        <w:t>绩效指标：基础设施利用率≥90%。</w:t>
      </w:r>
    </w:p>
    <w:p>
      <w:pPr>
        <w:pStyle w:val="9"/>
      </w:pPr>
      <w:r>
        <w:t>（八）加强财务预决算管理</w:t>
      </w:r>
    </w:p>
    <w:p>
      <w:pPr>
        <w:pStyle w:val="9"/>
      </w:pPr>
      <w:r>
        <w:t>绩效目标：编制乡镇年度财政预算草案并组织执行；向乡镇人大报告财政预算；管理和监督乡镇财政收支。编制年终决算。</w:t>
      </w:r>
    </w:p>
    <w:p>
      <w:pPr>
        <w:pStyle w:val="9"/>
      </w:pPr>
      <w:r>
        <w:t>绩效指标：预决算编制和执行，监督监管财政收支资金利用率≥90%。</w:t>
      </w:r>
    </w:p>
    <w:p>
      <w:pPr>
        <w:pStyle w:val="9"/>
      </w:pPr>
      <w:r>
        <w:t>（九）保持信访稳定</w:t>
      </w:r>
    </w:p>
    <w:p>
      <w:pPr>
        <w:pStyle w:val="9"/>
      </w:pPr>
      <w:r>
        <w:t>绩效目标：调解相关劳动人事纠纷。</w:t>
      </w:r>
    </w:p>
    <w:p>
      <w:pPr>
        <w:pStyle w:val="9"/>
      </w:pPr>
      <w:r>
        <w:t>绩效指标：劳动纠纷调解率≥90%。</w:t>
      </w:r>
    </w:p>
    <w:p>
      <w:pPr>
        <w:pStyle w:val="9"/>
      </w:pPr>
      <w:r>
        <w:t>（十）解决农村用水安全问题</w:t>
      </w:r>
    </w:p>
    <w:p>
      <w:pPr>
        <w:pStyle w:val="9"/>
      </w:pPr>
      <w:r>
        <w:t>绩效目标：在全镇范围内通过实施农村饮水安全项目，解决农村居民饮水不安全问题。</w:t>
      </w:r>
    </w:p>
    <w:p>
      <w:pPr>
        <w:pStyle w:val="9"/>
      </w:pPr>
      <w:r>
        <w:t>绩效指标：保障农村供水安全率=100%</w:t>
      </w:r>
    </w:p>
    <w:p>
      <w:pPr>
        <w:pStyle w:val="9"/>
      </w:pPr>
      <w:r>
        <w:t>（十一）加大环境治理力度</w:t>
      </w:r>
    </w:p>
    <w:p>
      <w:pPr>
        <w:pStyle w:val="9"/>
      </w:pPr>
      <w:r>
        <w:t>绩效目标：指导城市市容环境治理、城建监察、改善人居环境，大气污染治理。</w:t>
      </w:r>
    </w:p>
    <w:p>
      <w:pPr>
        <w:pStyle w:val="9"/>
      </w:pPr>
      <w:r>
        <w:t>绩效指标：环境治理专项资金利用率≥90%。</w:t>
      </w:r>
    </w:p>
    <w:p>
      <w:pPr>
        <w:pStyle w:val="9"/>
      </w:pPr>
      <w:r>
        <w:t>（十二）加强水域环境治理</w:t>
      </w:r>
    </w:p>
    <w:p>
      <w:pPr>
        <w:pStyle w:val="9"/>
      </w:pPr>
      <w:r>
        <w:t>绩效目标：指导水域、坑塘环境治理，保证水域干净、整洁。</w:t>
      </w:r>
    </w:p>
    <w:p>
      <w:pPr>
        <w:pStyle w:val="9"/>
      </w:pPr>
      <w:r>
        <w:t>绩效指标：水域环境治理专项资金利用率≥90%。</w:t>
      </w:r>
    </w:p>
    <w:p>
      <w:pPr>
        <w:pStyle w:val="9"/>
      </w:pP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2022年，我镇将不断加快建设步伐，埋头苦干、强力攻坚，持续在“优化环境、产业转型、城镇建设、改善民生”上下功夫。为实现我镇年度发展规划目标，不断强化各项保障措施，力争全镇工作整体提升。</w:t>
      </w:r>
    </w:p>
    <w:p>
      <w:pPr>
        <w:pStyle w:val="10"/>
      </w:pPr>
      <w:r>
        <w:t>（一）、完善制度建设，加强队伍学习，干部素质显著提升</w:t>
      </w:r>
    </w:p>
    <w:p>
      <w:pPr>
        <w:pStyle w:val="10"/>
      </w:pPr>
      <w: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10"/>
      </w:pPr>
      <w:r>
        <w:t>（二）、加强支出管理</w:t>
      </w:r>
    </w:p>
    <w:p>
      <w:pPr>
        <w:pStyle w:val="10"/>
      </w:pPr>
      <w:r>
        <w:t>通过优化支出结构、编细编实预算、加快履行政府采购手续、尽快启动项目、及时支付资金、6 月底前细化代编预算、按规定及时下达资金等多种措施，确保支出进度达标。</w:t>
      </w:r>
    </w:p>
    <w:p>
      <w:pPr>
        <w:pStyle w:val="10"/>
      </w:pPr>
      <w:r>
        <w:t>(三）、加强绩效运行监控</w:t>
      </w:r>
    </w:p>
    <w:p>
      <w:pPr>
        <w:pStyle w:val="10"/>
      </w:pPr>
      <w:r>
        <w:t>按要求开展绩效运行监控，发现问题及时采取措施，确保绩效目标如期保质实现。</w:t>
      </w:r>
    </w:p>
    <w:p>
      <w:pPr>
        <w:pStyle w:val="10"/>
      </w:pPr>
      <w:r>
        <w:t>（四）、做好绩效自评</w:t>
      </w:r>
    </w:p>
    <w:p>
      <w:pPr>
        <w:pStyle w:val="10"/>
      </w:pPr>
      <w:r>
        <w:t>按要求开展上年度部门预算绩效自评和重点评价工作，对评价中发现的问题及时整改，调整优化支出结构，提高财政资金使用效益。</w:t>
      </w:r>
    </w:p>
    <w:p>
      <w:pPr>
        <w:pStyle w:val="10"/>
      </w:pPr>
      <w:r>
        <w:t>（五）、规范财务资产管理。</w:t>
      </w:r>
    </w:p>
    <w:p>
      <w:pPr>
        <w:pStyle w:val="10"/>
      </w:pPr>
      <w:r>
        <w:t>完善财务管理制度，严格审批程序，加强固定资产登记、使用和报废处置管理，做到支出合理，物尽其用。</w:t>
      </w:r>
    </w:p>
    <w:p>
      <w:pPr>
        <w:pStyle w:val="10"/>
      </w:pPr>
      <w:r>
        <w:t>（六）、加强内部监督</w:t>
      </w:r>
    </w:p>
    <w:p>
      <w:pPr>
        <w:pStyle w:val="10"/>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0"/>
      </w:pPr>
      <w:r>
        <w:t>（七）、加强宣传培训调研</w:t>
      </w:r>
    </w:p>
    <w:p>
      <w:pPr>
        <w:pStyle w:val="10"/>
      </w:pPr>
      <w:r>
        <w:t>加强人员培训，提高本部门职工业务素质；加强调研，提出优化财政资金配置、提高资金使用效益的意见意见；加大宣传力度，强化预算绩效管理意识，促进预算绩效管理水平进一步提升。</w:t>
      </w:r>
    </w:p>
    <w:p>
      <w:pPr>
        <w:pStyle w:val="10"/>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1.2022年革命老区史各庄镇北辛庄村村街道路硬化工程资金绩效目标表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13102622P00237611730X</w:t>
            </w:r>
          </w:p>
        </w:tc>
        <w:tc>
          <w:tcPr>
            <w:tcW w:w="1587" w:type="dxa"/>
            <w:vAlign w:val="center"/>
          </w:tcPr>
          <w:p>
            <w:pPr>
              <w:pStyle w:val="14"/>
            </w:pPr>
            <w:r>
              <w:t>项目名称</w:t>
            </w:r>
          </w:p>
        </w:tc>
        <w:tc>
          <w:tcPr>
            <w:tcW w:w="4422" w:type="dxa"/>
            <w:gridSpan w:val="3"/>
            <w:vAlign w:val="center"/>
          </w:tcPr>
          <w:p>
            <w:pPr>
              <w:pStyle w:val="13"/>
            </w:pPr>
            <w:r>
              <w:t>2022年革命老区史各庄镇北辛庄村村街道路硬化工程资金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700000.00</w:t>
            </w:r>
          </w:p>
        </w:tc>
        <w:tc>
          <w:tcPr>
            <w:tcW w:w="1587" w:type="dxa"/>
            <w:vAlign w:val="center"/>
          </w:tcPr>
          <w:p>
            <w:pPr>
              <w:pStyle w:val="14"/>
            </w:pPr>
            <w:r>
              <w:t>其中：财政    资金</w:t>
            </w:r>
          </w:p>
        </w:tc>
        <w:tc>
          <w:tcPr>
            <w:tcW w:w="1304" w:type="dxa"/>
            <w:vAlign w:val="center"/>
          </w:tcPr>
          <w:p>
            <w:pPr>
              <w:pStyle w:val="13"/>
            </w:pPr>
            <w:r>
              <w:t>700000.00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用于解决西部城乡环境差及行人出行困难问题，确保西部环境得到有效提升。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1.通过项目的开展实现西部环境改造提升，提高了整体环境和人民的生活质量。</w:t>
            </w:r>
          </w:p>
          <w:p>
            <w:pPr>
              <w:pStyle w:val="13"/>
            </w:pPr>
            <w:r>
              <w:t>2.解决了行人出行困难问题。</w:t>
            </w:r>
          </w:p>
          <w:p>
            <w:pPr>
              <w:pStyle w:val="13"/>
            </w:pPr>
            <w:r>
              <w:t>3.实现西部环境改造提升。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受益人口数量</w:t>
            </w:r>
          </w:p>
        </w:tc>
        <w:tc>
          <w:tcPr>
            <w:tcW w:w="2891" w:type="dxa"/>
            <w:vAlign w:val="center"/>
          </w:tcPr>
          <w:p>
            <w:pPr>
              <w:pStyle w:val="13"/>
            </w:pPr>
            <w:r>
              <w:t>受益人口达到2000多人</w:t>
            </w:r>
          </w:p>
        </w:tc>
        <w:tc>
          <w:tcPr>
            <w:tcW w:w="1276" w:type="dxa"/>
            <w:vAlign w:val="center"/>
          </w:tcPr>
          <w:p>
            <w:pPr>
              <w:pStyle w:val="13"/>
            </w:pPr>
            <w:r>
              <w:t>≥2000人</w:t>
            </w:r>
          </w:p>
        </w:tc>
        <w:tc>
          <w:tcPr>
            <w:tcW w:w="1843" w:type="dxa"/>
            <w:vAlign w:val="center"/>
          </w:tcPr>
          <w:p>
            <w:pPr>
              <w:pStyle w:val="13"/>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按照合同质量标准建设达标</w:t>
            </w:r>
          </w:p>
        </w:tc>
        <w:tc>
          <w:tcPr>
            <w:tcW w:w="2891" w:type="dxa"/>
            <w:vAlign w:val="center"/>
          </w:tcPr>
          <w:p>
            <w:pPr>
              <w:pStyle w:val="13"/>
            </w:pPr>
            <w:r>
              <w:t>材料达标，路面平整</w:t>
            </w:r>
          </w:p>
        </w:tc>
        <w:tc>
          <w:tcPr>
            <w:tcW w:w="1276" w:type="dxa"/>
            <w:vAlign w:val="center"/>
          </w:tcPr>
          <w:p>
            <w:pPr>
              <w:pStyle w:val="13"/>
            </w:pPr>
            <w:r>
              <w:t>合同数量</w:t>
            </w:r>
          </w:p>
        </w:tc>
        <w:tc>
          <w:tcPr>
            <w:tcW w:w="1843" w:type="dxa"/>
            <w:vAlign w:val="center"/>
          </w:tcPr>
          <w:p>
            <w:pPr>
              <w:pStyle w:val="13"/>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合同期内完工并验收</w:t>
            </w:r>
          </w:p>
        </w:tc>
        <w:tc>
          <w:tcPr>
            <w:tcW w:w="2891" w:type="dxa"/>
            <w:vAlign w:val="center"/>
          </w:tcPr>
          <w:p>
            <w:pPr>
              <w:pStyle w:val="13"/>
            </w:pPr>
            <w:r>
              <w:t>合同期完工</w:t>
            </w:r>
          </w:p>
        </w:tc>
        <w:tc>
          <w:tcPr>
            <w:tcW w:w="1276" w:type="dxa"/>
            <w:vAlign w:val="center"/>
          </w:tcPr>
          <w:p>
            <w:pPr>
              <w:pStyle w:val="13"/>
            </w:pPr>
            <w:r>
              <w:t>按时完成</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合同价573.0360万元</w:t>
            </w:r>
          </w:p>
        </w:tc>
        <w:tc>
          <w:tcPr>
            <w:tcW w:w="2891" w:type="dxa"/>
            <w:vAlign w:val="center"/>
          </w:tcPr>
          <w:p>
            <w:pPr>
              <w:pStyle w:val="13"/>
            </w:pPr>
            <w:r>
              <w:t>按找合同价进行施工，不随市场价随意变动</w:t>
            </w:r>
          </w:p>
        </w:tc>
        <w:tc>
          <w:tcPr>
            <w:tcW w:w="1276" w:type="dxa"/>
            <w:vAlign w:val="center"/>
          </w:tcPr>
          <w:p>
            <w:pPr>
              <w:pStyle w:val="13"/>
            </w:pPr>
            <w:r>
              <w:t>461.41万元</w:t>
            </w:r>
          </w:p>
        </w:tc>
        <w:tc>
          <w:tcPr>
            <w:tcW w:w="1843" w:type="dxa"/>
            <w:vAlign w:val="center"/>
          </w:tcPr>
          <w:p>
            <w:pPr>
              <w:pStyle w:val="13"/>
            </w:pPr>
            <w:r>
              <w:t>建设工程审核定案表《文安县政府投资工程项目监督办法（试行）》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改善西部环境问题及解决史各庄镇2000多人出行困难问题</w:t>
            </w:r>
          </w:p>
        </w:tc>
        <w:tc>
          <w:tcPr>
            <w:tcW w:w="2891" w:type="dxa"/>
            <w:vAlign w:val="center"/>
          </w:tcPr>
          <w:p>
            <w:pPr>
              <w:pStyle w:val="13"/>
            </w:pPr>
            <w:r>
              <w:t>整体环境得到有效改善，群众满意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交通出行方便了，老百姓收入提高了。</w:t>
            </w:r>
          </w:p>
        </w:tc>
        <w:tc>
          <w:tcPr>
            <w:tcW w:w="2891" w:type="dxa"/>
            <w:vAlign w:val="center"/>
          </w:tcPr>
          <w:p>
            <w:pPr>
              <w:pStyle w:val="13"/>
            </w:pPr>
            <w:r>
              <w:t>毗邻雄安新区，吸引更多投资者</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路面整洁了干净了，镇区环境面貌提升了。</w:t>
            </w:r>
          </w:p>
        </w:tc>
        <w:tc>
          <w:tcPr>
            <w:tcW w:w="2891" w:type="dxa"/>
            <w:vAlign w:val="center"/>
          </w:tcPr>
          <w:p>
            <w:pPr>
              <w:pStyle w:val="13"/>
            </w:pPr>
            <w:r>
              <w:t>环境得到有效改善</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道路使用20年以上</w:t>
            </w:r>
          </w:p>
        </w:tc>
        <w:tc>
          <w:tcPr>
            <w:tcW w:w="2891" w:type="dxa"/>
            <w:vAlign w:val="center"/>
          </w:tcPr>
          <w:p>
            <w:pPr>
              <w:pStyle w:val="13"/>
            </w:pPr>
            <w:r>
              <w:t>路面干净，街道整洁</w:t>
            </w:r>
          </w:p>
        </w:tc>
        <w:tc>
          <w:tcPr>
            <w:tcW w:w="1276" w:type="dxa"/>
            <w:vAlign w:val="center"/>
          </w:tcPr>
          <w:p>
            <w:pPr>
              <w:pStyle w:val="13"/>
            </w:pPr>
            <w:r>
              <w:t>≥20年</w:t>
            </w:r>
          </w:p>
        </w:tc>
        <w:tc>
          <w:tcPr>
            <w:tcW w:w="1843" w:type="dxa"/>
            <w:vAlign w:val="center"/>
          </w:tcPr>
          <w:p>
            <w:pPr>
              <w:pStyle w:val="13"/>
            </w:pPr>
            <w:r>
              <w:t>《公路工程技术标准【付条文说明】JTG-B01-2014&gt;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对周边群众调查问卷满意率</w:t>
            </w:r>
          </w:p>
        </w:tc>
        <w:tc>
          <w:tcPr>
            <w:tcW w:w="2891" w:type="dxa"/>
            <w:vAlign w:val="center"/>
          </w:tcPr>
          <w:p>
            <w:pPr>
              <w:pStyle w:val="13"/>
            </w:pPr>
            <w:r>
              <w:t>人民群众满意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社区居民满意度比例</w:t>
            </w:r>
          </w:p>
        </w:tc>
        <w:tc>
          <w:tcPr>
            <w:tcW w:w="2891" w:type="dxa"/>
            <w:vAlign w:val="center"/>
          </w:tcPr>
          <w:p>
            <w:pPr>
              <w:pStyle w:val="13"/>
            </w:pPr>
            <w:r>
              <w:t>社区居民满意度比例</w:t>
            </w:r>
          </w:p>
        </w:tc>
        <w:tc>
          <w:tcPr>
            <w:tcW w:w="1276" w:type="dxa"/>
            <w:vAlign w:val="center"/>
          </w:tcPr>
          <w:p>
            <w:pPr>
              <w:pStyle w:val="13"/>
            </w:pPr>
            <w:r>
              <w:t>≥95百分比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2.史各庄镇106国道及镇区道路两侧牌匾拆除工程资金绩效目标表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13102622P00237610866D</w:t>
            </w:r>
          </w:p>
        </w:tc>
        <w:tc>
          <w:tcPr>
            <w:tcW w:w="1587" w:type="dxa"/>
            <w:vAlign w:val="center"/>
          </w:tcPr>
          <w:p>
            <w:pPr>
              <w:pStyle w:val="14"/>
            </w:pPr>
            <w:r>
              <w:t>项目名称</w:t>
            </w:r>
          </w:p>
        </w:tc>
        <w:tc>
          <w:tcPr>
            <w:tcW w:w="4422" w:type="dxa"/>
            <w:gridSpan w:val="3"/>
            <w:vAlign w:val="center"/>
          </w:tcPr>
          <w:p>
            <w:pPr>
              <w:pStyle w:val="13"/>
            </w:pPr>
            <w:r>
              <w:t>史各庄镇106国道及镇区道路两侧牌匾拆除工程资金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590600.00</w:t>
            </w:r>
          </w:p>
        </w:tc>
        <w:tc>
          <w:tcPr>
            <w:tcW w:w="1587" w:type="dxa"/>
            <w:vAlign w:val="center"/>
          </w:tcPr>
          <w:p>
            <w:pPr>
              <w:pStyle w:val="14"/>
            </w:pPr>
            <w:r>
              <w:t>其中：财政    资金</w:t>
            </w:r>
          </w:p>
        </w:tc>
        <w:tc>
          <w:tcPr>
            <w:tcW w:w="1304" w:type="dxa"/>
            <w:vAlign w:val="center"/>
          </w:tcPr>
          <w:p>
            <w:pPr>
              <w:pStyle w:val="13"/>
            </w:pPr>
            <w:r>
              <w:t>590600.00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用于解决西部城乡环境差问题，确保西部环境得到有效提升。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1.通过项目的开展实现西部环境提升，推升了史各庄镇整体环境。</w:t>
            </w:r>
          </w:p>
          <w:p>
            <w:pPr>
              <w:pStyle w:val="13"/>
            </w:pPr>
            <w:r>
              <w:t>2.通过项目的开展完成106国道史各庄段及镇区道路两侧牌匾拆除工程，实现西部城乡环境提升。</w:t>
            </w:r>
          </w:p>
          <w:p>
            <w:pPr>
              <w:pStyle w:val="13"/>
            </w:pPr>
            <w:r>
              <w:t>3.通过项目的开展实现西部环境提升，改善了村民的生活质量。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史各庄辖区内106国道两侧、史各庄镇区道路两侧牌匾清除率</w:t>
            </w:r>
          </w:p>
        </w:tc>
        <w:tc>
          <w:tcPr>
            <w:tcW w:w="2891" w:type="dxa"/>
            <w:vAlign w:val="center"/>
          </w:tcPr>
          <w:p>
            <w:pPr>
              <w:pStyle w:val="13"/>
            </w:pPr>
            <w:r>
              <w:t>确保工程质量达标</w:t>
            </w:r>
          </w:p>
        </w:tc>
        <w:tc>
          <w:tcPr>
            <w:tcW w:w="1276" w:type="dxa"/>
            <w:vAlign w:val="center"/>
          </w:tcPr>
          <w:p>
            <w:pPr>
              <w:pStyle w:val="13"/>
            </w:pPr>
            <w:r>
              <w:t>100百分比</w:t>
            </w:r>
          </w:p>
        </w:tc>
        <w:tc>
          <w:tcPr>
            <w:tcW w:w="1843" w:type="dxa"/>
            <w:vAlign w:val="center"/>
          </w:tcPr>
          <w:p>
            <w:pPr>
              <w:pStyle w:val="13"/>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受益人口数</w:t>
            </w:r>
          </w:p>
        </w:tc>
        <w:tc>
          <w:tcPr>
            <w:tcW w:w="2891" w:type="dxa"/>
            <w:vAlign w:val="center"/>
          </w:tcPr>
          <w:p>
            <w:pPr>
              <w:pStyle w:val="13"/>
            </w:pPr>
            <w:r>
              <w:t>受益人口达到3000人以上</w:t>
            </w:r>
          </w:p>
        </w:tc>
        <w:tc>
          <w:tcPr>
            <w:tcW w:w="1276" w:type="dxa"/>
            <w:vAlign w:val="center"/>
          </w:tcPr>
          <w:p>
            <w:pPr>
              <w:pStyle w:val="13"/>
            </w:pPr>
            <w:r>
              <w:t>≥3000人</w:t>
            </w:r>
          </w:p>
        </w:tc>
        <w:tc>
          <w:tcPr>
            <w:tcW w:w="1843" w:type="dxa"/>
            <w:vAlign w:val="center"/>
          </w:tcPr>
          <w:p>
            <w:pPr>
              <w:pStyle w:val="13"/>
            </w:pPr>
            <w:r>
              <w:t>文安县发展改革局关于106国道史各庄段及镇区道路两侧旧牌匾拆除工程实施方案的批复文发改字（2018）306号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2019年7月27日完成验收</w:t>
            </w:r>
          </w:p>
        </w:tc>
        <w:tc>
          <w:tcPr>
            <w:tcW w:w="2891" w:type="dxa"/>
            <w:vAlign w:val="center"/>
          </w:tcPr>
          <w:p>
            <w:pPr>
              <w:pStyle w:val="13"/>
            </w:pPr>
            <w:r>
              <w:t>项目完工率</w:t>
            </w:r>
          </w:p>
        </w:tc>
        <w:tc>
          <w:tcPr>
            <w:tcW w:w="1276" w:type="dxa"/>
            <w:vAlign w:val="center"/>
          </w:tcPr>
          <w:p>
            <w:pPr>
              <w:pStyle w:val="13"/>
            </w:pPr>
            <w:r>
              <w:t>100百分比</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w:t>
            </w:r>
          </w:p>
        </w:tc>
        <w:tc>
          <w:tcPr>
            <w:tcW w:w="2891" w:type="dxa"/>
            <w:vAlign w:val="center"/>
          </w:tcPr>
          <w:p>
            <w:pPr>
              <w:pStyle w:val="13"/>
            </w:pPr>
            <w:r>
              <w:t xml:space="preserve">按找合同价进行施工，不随市场价随意变动 </w:t>
            </w:r>
          </w:p>
          <w:p>
            <w:pPr>
              <w:pStyle w:val="13"/>
            </w:pPr>
          </w:p>
        </w:tc>
        <w:tc>
          <w:tcPr>
            <w:tcW w:w="1276" w:type="dxa"/>
            <w:vAlign w:val="center"/>
          </w:tcPr>
          <w:p>
            <w:pPr>
              <w:pStyle w:val="13"/>
            </w:pPr>
            <w:r>
              <w:t>≤60万元</w:t>
            </w:r>
          </w:p>
        </w:tc>
        <w:tc>
          <w:tcPr>
            <w:tcW w:w="1843" w:type="dxa"/>
            <w:vAlign w:val="center"/>
          </w:tcPr>
          <w:p>
            <w:pPr>
              <w:pStyle w:val="13"/>
            </w:pPr>
            <w:r>
              <w:t>建设工程审核定案表《文安县政府投资工程项目监督办法（试行）》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解决我镇整体环境</w:t>
            </w:r>
          </w:p>
        </w:tc>
        <w:tc>
          <w:tcPr>
            <w:tcW w:w="2891" w:type="dxa"/>
            <w:vAlign w:val="center"/>
          </w:tcPr>
          <w:p>
            <w:pPr>
              <w:pStyle w:val="13"/>
            </w:pPr>
            <w:r>
              <w:t>整体环境得到有效改善，群众满意</w:t>
            </w:r>
          </w:p>
        </w:tc>
        <w:tc>
          <w:tcPr>
            <w:tcW w:w="1276" w:type="dxa"/>
            <w:vAlign w:val="center"/>
          </w:tcPr>
          <w:p>
            <w:pPr>
              <w:pStyle w:val="13"/>
            </w:pPr>
            <w:r>
              <w:t>≥0.9百分比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促进了史各庄镇的经济发展，促使更多企业来到我镇投资</w:t>
            </w:r>
          </w:p>
        </w:tc>
        <w:tc>
          <w:tcPr>
            <w:tcW w:w="2891" w:type="dxa"/>
            <w:vAlign w:val="center"/>
          </w:tcPr>
          <w:p>
            <w:pPr>
              <w:pStyle w:val="13"/>
            </w:pPr>
            <w:r>
              <w:t>毗邻雄安新区，吸引更多投资者</w:t>
            </w:r>
          </w:p>
        </w:tc>
        <w:tc>
          <w:tcPr>
            <w:tcW w:w="1276" w:type="dxa"/>
            <w:vAlign w:val="center"/>
          </w:tcPr>
          <w:p>
            <w:pPr>
              <w:pStyle w:val="13"/>
            </w:pPr>
            <w:r>
              <w:t>≥0.9百分比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西部片区城乡环境提升</w:t>
            </w:r>
          </w:p>
        </w:tc>
        <w:tc>
          <w:tcPr>
            <w:tcW w:w="2891" w:type="dxa"/>
            <w:vAlign w:val="center"/>
          </w:tcPr>
          <w:p>
            <w:pPr>
              <w:pStyle w:val="13"/>
            </w:pPr>
            <w:r>
              <w:t>环境得到有效改善</w:t>
            </w:r>
          </w:p>
        </w:tc>
        <w:tc>
          <w:tcPr>
            <w:tcW w:w="1276" w:type="dxa"/>
            <w:vAlign w:val="center"/>
          </w:tcPr>
          <w:p>
            <w:pPr>
              <w:pStyle w:val="13"/>
            </w:pPr>
            <w:r>
              <w:t>≥0.9百分比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老旧牌匾拆除率</w:t>
            </w:r>
          </w:p>
        </w:tc>
        <w:tc>
          <w:tcPr>
            <w:tcW w:w="2891" w:type="dxa"/>
            <w:vAlign w:val="center"/>
          </w:tcPr>
          <w:p>
            <w:pPr>
              <w:pStyle w:val="13"/>
            </w:pPr>
            <w:r>
              <w:t>牌匾拆除，环境达标</w:t>
            </w:r>
          </w:p>
        </w:tc>
        <w:tc>
          <w:tcPr>
            <w:tcW w:w="1276" w:type="dxa"/>
            <w:vAlign w:val="center"/>
          </w:tcPr>
          <w:p>
            <w:pPr>
              <w:pStyle w:val="13"/>
            </w:pPr>
            <w:r>
              <w:t>≥0.9百分比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对周边群众调查问卷满意率</w:t>
            </w:r>
          </w:p>
        </w:tc>
        <w:tc>
          <w:tcPr>
            <w:tcW w:w="2891" w:type="dxa"/>
            <w:vAlign w:val="center"/>
          </w:tcPr>
          <w:p>
            <w:pPr>
              <w:pStyle w:val="13"/>
            </w:pPr>
            <w:r>
              <w:t>人民群众满意</w:t>
            </w:r>
          </w:p>
        </w:tc>
        <w:tc>
          <w:tcPr>
            <w:tcW w:w="1276" w:type="dxa"/>
            <w:vAlign w:val="center"/>
          </w:tcPr>
          <w:p>
            <w:pPr>
              <w:pStyle w:val="13"/>
            </w:pPr>
            <w:r>
              <w:t>≥0.9百分比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≥0.9百分比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≥0.9百分比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3.史各庄镇106国道及镇区两侧综合整治外立面改造工程资金绩效目标表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13102622P00237610854A</w:t>
            </w:r>
          </w:p>
        </w:tc>
        <w:tc>
          <w:tcPr>
            <w:tcW w:w="1587" w:type="dxa"/>
            <w:vAlign w:val="center"/>
          </w:tcPr>
          <w:p>
            <w:pPr>
              <w:pStyle w:val="14"/>
            </w:pPr>
            <w:r>
              <w:t>项目名称</w:t>
            </w:r>
          </w:p>
        </w:tc>
        <w:tc>
          <w:tcPr>
            <w:tcW w:w="4422" w:type="dxa"/>
            <w:gridSpan w:val="3"/>
            <w:vAlign w:val="center"/>
          </w:tcPr>
          <w:p>
            <w:pPr>
              <w:pStyle w:val="13"/>
            </w:pPr>
            <w:r>
              <w:t>史各庄镇106国道及镇区两侧综合整治外立面改造工程资金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1000000.00</w:t>
            </w:r>
          </w:p>
        </w:tc>
        <w:tc>
          <w:tcPr>
            <w:tcW w:w="1587" w:type="dxa"/>
            <w:vAlign w:val="center"/>
          </w:tcPr>
          <w:p>
            <w:pPr>
              <w:pStyle w:val="14"/>
            </w:pPr>
            <w:r>
              <w:t>其中：财政    资金</w:t>
            </w:r>
          </w:p>
        </w:tc>
        <w:tc>
          <w:tcPr>
            <w:tcW w:w="1304" w:type="dxa"/>
            <w:vAlign w:val="center"/>
          </w:tcPr>
          <w:p>
            <w:pPr>
              <w:pStyle w:val="13"/>
            </w:pPr>
            <w:r>
              <w:t>1000000.00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用于解决西部城乡环境差问题，确保西部环境得到有效提升。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1.通过项目的开展完成106国道史各庄段两侧综合整治外立面改造工程，实现西部环境提升。</w:t>
            </w:r>
          </w:p>
          <w:p>
            <w:pPr>
              <w:pStyle w:val="13"/>
            </w:pPr>
            <w:r>
              <w:t>2.通过项目的开展实现西部环境提升，提高了整体环境。</w:t>
            </w:r>
          </w:p>
          <w:p>
            <w:pPr>
              <w:pStyle w:val="13"/>
            </w:pPr>
            <w:r>
              <w:t>3.通过项目的开展实现西部环境提升，提高我镇村民的生活质量。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受益人口数</w:t>
            </w:r>
          </w:p>
        </w:tc>
        <w:tc>
          <w:tcPr>
            <w:tcW w:w="2891" w:type="dxa"/>
            <w:vAlign w:val="center"/>
          </w:tcPr>
          <w:p>
            <w:pPr>
              <w:pStyle w:val="13"/>
            </w:pPr>
            <w:r>
              <w:t>受益人口达到5000人以上</w:t>
            </w:r>
          </w:p>
        </w:tc>
        <w:tc>
          <w:tcPr>
            <w:tcW w:w="1276" w:type="dxa"/>
            <w:vAlign w:val="center"/>
          </w:tcPr>
          <w:p>
            <w:pPr>
              <w:pStyle w:val="13"/>
            </w:pPr>
            <w:r>
              <w:t>≥5000人</w:t>
            </w:r>
          </w:p>
        </w:tc>
        <w:tc>
          <w:tcPr>
            <w:tcW w:w="1843" w:type="dxa"/>
            <w:vAlign w:val="center"/>
          </w:tcPr>
          <w:p>
            <w:pPr>
              <w:pStyle w:val="13"/>
            </w:pPr>
            <w:r>
              <w:t>文安县发展改革局关于106国道史各庄段两侧综合整治外立面改造工程项目建议书的批复文发改字【2018】95号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外立面涂装工程采用外墙涂料两遍，广告牌采用60*60镀锌钢管镀锌管壁厚1.0mm,保质期2年</w:t>
            </w:r>
          </w:p>
        </w:tc>
        <w:tc>
          <w:tcPr>
            <w:tcW w:w="2891" w:type="dxa"/>
            <w:vAlign w:val="center"/>
          </w:tcPr>
          <w:p>
            <w:pPr>
              <w:pStyle w:val="13"/>
            </w:pPr>
            <w:r>
              <w:t>确保工程质量达标，达到保质期</w:t>
            </w:r>
          </w:p>
        </w:tc>
        <w:tc>
          <w:tcPr>
            <w:tcW w:w="1276" w:type="dxa"/>
            <w:vAlign w:val="center"/>
          </w:tcPr>
          <w:p>
            <w:pPr>
              <w:pStyle w:val="13"/>
            </w:pPr>
            <w:r>
              <w:t>≥2年</w:t>
            </w:r>
          </w:p>
        </w:tc>
        <w:tc>
          <w:tcPr>
            <w:tcW w:w="1843" w:type="dxa"/>
            <w:vAlign w:val="center"/>
          </w:tcPr>
          <w:p>
            <w:pPr>
              <w:pStyle w:val="13"/>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2018年9月12日完成验收</w:t>
            </w:r>
          </w:p>
        </w:tc>
        <w:tc>
          <w:tcPr>
            <w:tcW w:w="2891" w:type="dxa"/>
            <w:vAlign w:val="center"/>
          </w:tcPr>
          <w:p>
            <w:pPr>
              <w:pStyle w:val="13"/>
            </w:pPr>
            <w:r>
              <w:t>保证施工期期顺利完成，不拖延</w:t>
            </w:r>
          </w:p>
        </w:tc>
        <w:tc>
          <w:tcPr>
            <w:tcW w:w="1276" w:type="dxa"/>
            <w:vAlign w:val="center"/>
          </w:tcPr>
          <w:p>
            <w:pPr>
              <w:pStyle w:val="13"/>
            </w:pPr>
            <w:r>
              <w:t>≤90天</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合同价759.16万元，追加152.88万元，共计912.04万元</w:t>
            </w:r>
          </w:p>
        </w:tc>
        <w:tc>
          <w:tcPr>
            <w:tcW w:w="2891" w:type="dxa"/>
            <w:vAlign w:val="center"/>
          </w:tcPr>
          <w:p>
            <w:pPr>
              <w:pStyle w:val="13"/>
            </w:pPr>
            <w:r>
              <w:t>按找合同价进行施工，不随市场价随意变动，审计结算783.76万元</w:t>
            </w:r>
          </w:p>
        </w:tc>
        <w:tc>
          <w:tcPr>
            <w:tcW w:w="1276" w:type="dxa"/>
            <w:vAlign w:val="center"/>
          </w:tcPr>
          <w:p>
            <w:pPr>
              <w:pStyle w:val="13"/>
            </w:pPr>
            <w:r>
              <w:t>≤783.76万元</w:t>
            </w:r>
          </w:p>
        </w:tc>
        <w:tc>
          <w:tcPr>
            <w:tcW w:w="1843" w:type="dxa"/>
            <w:vAlign w:val="center"/>
          </w:tcPr>
          <w:p>
            <w:pPr>
              <w:pStyle w:val="13"/>
            </w:pPr>
            <w:r>
              <w:t>合同、工程量清单，审计结算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解决我镇整体环境，收益人数达到10000多人</w:t>
            </w:r>
          </w:p>
        </w:tc>
        <w:tc>
          <w:tcPr>
            <w:tcW w:w="2891" w:type="dxa"/>
            <w:vAlign w:val="center"/>
          </w:tcPr>
          <w:p>
            <w:pPr>
              <w:pStyle w:val="13"/>
            </w:pPr>
            <w:r>
              <w:t>整体环境得到有效改善，群众满意</w:t>
            </w:r>
          </w:p>
        </w:tc>
        <w:tc>
          <w:tcPr>
            <w:tcW w:w="1276" w:type="dxa"/>
            <w:vAlign w:val="center"/>
          </w:tcPr>
          <w:p>
            <w:pPr>
              <w:pStyle w:val="13"/>
            </w:pPr>
            <w:r>
              <w:t>≥95百分比</w:t>
            </w:r>
          </w:p>
        </w:tc>
        <w:tc>
          <w:tcPr>
            <w:tcW w:w="1843" w:type="dxa"/>
            <w:vAlign w:val="center"/>
          </w:tcPr>
          <w:p>
            <w:pPr>
              <w:pStyle w:val="13"/>
            </w:pPr>
            <w:r>
              <w:t>文安县发展改革局关于106国道史各庄段两侧综合整治外立面改造工程项目建议书的批复文发改字【2018】95号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促进了史各庄镇的经济发展，促使更多企业来到我镇投资</w:t>
            </w:r>
          </w:p>
        </w:tc>
        <w:tc>
          <w:tcPr>
            <w:tcW w:w="2891" w:type="dxa"/>
            <w:vAlign w:val="center"/>
          </w:tcPr>
          <w:p>
            <w:pPr>
              <w:pStyle w:val="13"/>
            </w:pPr>
            <w:r>
              <w:t>毗邻雄安新区，吸引更多投资者</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改善了整体环境，提高了人民的生活质量</w:t>
            </w:r>
          </w:p>
        </w:tc>
        <w:tc>
          <w:tcPr>
            <w:tcW w:w="2891" w:type="dxa"/>
            <w:vAlign w:val="center"/>
          </w:tcPr>
          <w:p>
            <w:pPr>
              <w:pStyle w:val="13"/>
            </w:pPr>
            <w:r>
              <w:t>环境得到有效改善</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牌匾可以使用5年以上</w:t>
            </w:r>
          </w:p>
        </w:tc>
        <w:tc>
          <w:tcPr>
            <w:tcW w:w="2891" w:type="dxa"/>
            <w:vAlign w:val="center"/>
          </w:tcPr>
          <w:p>
            <w:pPr>
              <w:pStyle w:val="13"/>
            </w:pPr>
            <w:r>
              <w:t>牌匾整齐，墙面达标</w:t>
            </w:r>
          </w:p>
        </w:tc>
        <w:tc>
          <w:tcPr>
            <w:tcW w:w="1276" w:type="dxa"/>
            <w:vAlign w:val="center"/>
          </w:tcPr>
          <w:p>
            <w:pPr>
              <w:pStyle w:val="13"/>
            </w:pPr>
            <w:r>
              <w:t>≥20年</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本镇多有村民满意度调查</w:t>
            </w:r>
          </w:p>
        </w:tc>
        <w:tc>
          <w:tcPr>
            <w:tcW w:w="2891" w:type="dxa"/>
            <w:vAlign w:val="center"/>
          </w:tcPr>
          <w:p>
            <w:pPr>
              <w:pStyle w:val="13"/>
            </w:pPr>
            <w:r>
              <w:t>人民群众满意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满意度</w:t>
            </w:r>
          </w:p>
        </w:tc>
        <w:tc>
          <w:tcPr>
            <w:tcW w:w="2891" w:type="dxa"/>
            <w:vAlign w:val="center"/>
          </w:tcPr>
          <w:p>
            <w:pPr>
              <w:pStyle w:val="13"/>
            </w:pPr>
            <w:r>
              <w:t>满意度</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≥95百分比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4.史各庄镇106国道史各庄段两侧硬化工程资金绩效目标表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13102622P002376108523</w:t>
            </w:r>
          </w:p>
        </w:tc>
        <w:tc>
          <w:tcPr>
            <w:tcW w:w="1587" w:type="dxa"/>
            <w:vAlign w:val="center"/>
          </w:tcPr>
          <w:p>
            <w:pPr>
              <w:pStyle w:val="14"/>
            </w:pPr>
            <w:r>
              <w:t>项目名称</w:t>
            </w:r>
          </w:p>
        </w:tc>
        <w:tc>
          <w:tcPr>
            <w:tcW w:w="4422" w:type="dxa"/>
            <w:gridSpan w:val="3"/>
            <w:vAlign w:val="center"/>
          </w:tcPr>
          <w:p>
            <w:pPr>
              <w:pStyle w:val="13"/>
            </w:pPr>
            <w:r>
              <w:t>史各庄镇106国道史各庄段两侧硬化工程资金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850000.00</w:t>
            </w:r>
          </w:p>
        </w:tc>
        <w:tc>
          <w:tcPr>
            <w:tcW w:w="1587" w:type="dxa"/>
            <w:vAlign w:val="center"/>
          </w:tcPr>
          <w:p>
            <w:pPr>
              <w:pStyle w:val="14"/>
            </w:pPr>
            <w:r>
              <w:t>其中：财政    资金</w:t>
            </w:r>
          </w:p>
        </w:tc>
        <w:tc>
          <w:tcPr>
            <w:tcW w:w="1304" w:type="dxa"/>
            <w:vAlign w:val="center"/>
          </w:tcPr>
          <w:p>
            <w:pPr>
              <w:pStyle w:val="13"/>
            </w:pPr>
            <w:r>
              <w:t>850000.00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用于解决西部城乡环境差及行人出行困难问题，确保西部环境得到有效提升。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1.通过项目的开展实现西部环境改造提升，提高了整体环境。</w:t>
            </w:r>
          </w:p>
          <w:p>
            <w:pPr>
              <w:pStyle w:val="13"/>
            </w:pPr>
            <w:r>
              <w:t>2.提高了村民的生活质量。</w:t>
            </w:r>
          </w:p>
          <w:p>
            <w:pPr>
              <w:pStyle w:val="13"/>
            </w:pPr>
            <w:r>
              <w:t>3.解决了行人出行困难问题。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受益人口数量</w:t>
            </w:r>
          </w:p>
        </w:tc>
        <w:tc>
          <w:tcPr>
            <w:tcW w:w="2891" w:type="dxa"/>
            <w:vAlign w:val="center"/>
          </w:tcPr>
          <w:p>
            <w:pPr>
              <w:pStyle w:val="13"/>
            </w:pPr>
            <w:r>
              <w:t>受益人口达到2000多人</w:t>
            </w:r>
          </w:p>
        </w:tc>
        <w:tc>
          <w:tcPr>
            <w:tcW w:w="1276" w:type="dxa"/>
            <w:vAlign w:val="center"/>
          </w:tcPr>
          <w:p>
            <w:pPr>
              <w:pStyle w:val="13"/>
            </w:pPr>
            <w:r>
              <w:t>≥2000人</w:t>
            </w:r>
          </w:p>
        </w:tc>
        <w:tc>
          <w:tcPr>
            <w:tcW w:w="1843" w:type="dxa"/>
            <w:vAlign w:val="center"/>
          </w:tcPr>
          <w:p>
            <w:pPr>
              <w:pStyle w:val="13"/>
            </w:pPr>
            <w:r>
              <w:t>文安县发展改革局关于106国道史各庄段两侧硬化路面工程的项目建议书的批复文发改字【2018】94号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人行道结构路床整形碾压、混凝土垫层、砂浆、水泥砖奖垫层、路面硬化部分做刻纹处理，有切缝沥青大板填缝，灰土基层外购土方。</w:t>
            </w:r>
          </w:p>
        </w:tc>
        <w:tc>
          <w:tcPr>
            <w:tcW w:w="2891" w:type="dxa"/>
            <w:vAlign w:val="center"/>
          </w:tcPr>
          <w:p>
            <w:pPr>
              <w:pStyle w:val="13"/>
            </w:pPr>
            <w:r>
              <w:t>材料达标，路面平整</w:t>
            </w:r>
          </w:p>
        </w:tc>
        <w:tc>
          <w:tcPr>
            <w:tcW w:w="1276" w:type="dxa"/>
            <w:vAlign w:val="center"/>
          </w:tcPr>
          <w:p>
            <w:pPr>
              <w:pStyle w:val="13"/>
            </w:pPr>
            <w:r>
              <w:t>≥12800平方米.</w:t>
            </w:r>
          </w:p>
        </w:tc>
        <w:tc>
          <w:tcPr>
            <w:tcW w:w="1843" w:type="dxa"/>
            <w:vAlign w:val="center"/>
          </w:tcPr>
          <w:p>
            <w:pPr>
              <w:pStyle w:val="13"/>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2018年9月12日完工并验收</w:t>
            </w:r>
          </w:p>
        </w:tc>
        <w:tc>
          <w:tcPr>
            <w:tcW w:w="2891" w:type="dxa"/>
            <w:vAlign w:val="center"/>
          </w:tcPr>
          <w:p>
            <w:pPr>
              <w:pStyle w:val="13"/>
            </w:pPr>
            <w:r>
              <w:t>2019年9月12日按时而按成，无拖延</w:t>
            </w:r>
          </w:p>
        </w:tc>
        <w:tc>
          <w:tcPr>
            <w:tcW w:w="1276" w:type="dxa"/>
            <w:vAlign w:val="center"/>
          </w:tcPr>
          <w:p>
            <w:pPr>
              <w:pStyle w:val="13"/>
            </w:pPr>
            <w:r>
              <w:t>按时完成</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合同价573.0360万元</w:t>
            </w:r>
          </w:p>
        </w:tc>
        <w:tc>
          <w:tcPr>
            <w:tcW w:w="2891" w:type="dxa"/>
            <w:vAlign w:val="center"/>
          </w:tcPr>
          <w:p>
            <w:pPr>
              <w:pStyle w:val="13"/>
            </w:pPr>
            <w:r>
              <w:t>按找合同价进行施工，不随市场价随意变动</w:t>
            </w:r>
          </w:p>
        </w:tc>
        <w:tc>
          <w:tcPr>
            <w:tcW w:w="1276" w:type="dxa"/>
            <w:vAlign w:val="center"/>
          </w:tcPr>
          <w:p>
            <w:pPr>
              <w:pStyle w:val="13"/>
            </w:pPr>
            <w:r>
              <w:t>461.41万元</w:t>
            </w:r>
          </w:p>
        </w:tc>
        <w:tc>
          <w:tcPr>
            <w:tcW w:w="1843" w:type="dxa"/>
            <w:vAlign w:val="center"/>
          </w:tcPr>
          <w:p>
            <w:pPr>
              <w:pStyle w:val="13"/>
            </w:pPr>
            <w:r>
              <w:t>建设工程审核定案表《文安县政府投资工程项目监督办法（试行）》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改善西部环境问题及解决史各庄镇2000多人出行困难问题</w:t>
            </w:r>
          </w:p>
        </w:tc>
        <w:tc>
          <w:tcPr>
            <w:tcW w:w="2891" w:type="dxa"/>
            <w:vAlign w:val="center"/>
          </w:tcPr>
          <w:p>
            <w:pPr>
              <w:pStyle w:val="13"/>
            </w:pPr>
            <w:r>
              <w:t>整体环境得到有效改善，群众满意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交通出行方便了，老百姓收入提高了。</w:t>
            </w:r>
          </w:p>
        </w:tc>
        <w:tc>
          <w:tcPr>
            <w:tcW w:w="2891" w:type="dxa"/>
            <w:vAlign w:val="center"/>
          </w:tcPr>
          <w:p>
            <w:pPr>
              <w:pStyle w:val="13"/>
            </w:pPr>
            <w:r>
              <w:t>毗邻雄安新区，吸引更多投资者</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路面整洁了干净了，镇区环境面貌提升了。</w:t>
            </w:r>
          </w:p>
        </w:tc>
        <w:tc>
          <w:tcPr>
            <w:tcW w:w="2891" w:type="dxa"/>
            <w:vAlign w:val="center"/>
          </w:tcPr>
          <w:p>
            <w:pPr>
              <w:pStyle w:val="13"/>
            </w:pPr>
            <w:r>
              <w:t>环境得到有效改善</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道路使用20年以上</w:t>
            </w:r>
          </w:p>
        </w:tc>
        <w:tc>
          <w:tcPr>
            <w:tcW w:w="2891" w:type="dxa"/>
            <w:vAlign w:val="center"/>
          </w:tcPr>
          <w:p>
            <w:pPr>
              <w:pStyle w:val="13"/>
            </w:pPr>
            <w:r>
              <w:t>路面干净，街道整洁</w:t>
            </w:r>
          </w:p>
        </w:tc>
        <w:tc>
          <w:tcPr>
            <w:tcW w:w="1276" w:type="dxa"/>
            <w:vAlign w:val="center"/>
          </w:tcPr>
          <w:p>
            <w:pPr>
              <w:pStyle w:val="13"/>
            </w:pPr>
            <w:r>
              <w:t>≥20年</w:t>
            </w:r>
          </w:p>
        </w:tc>
        <w:tc>
          <w:tcPr>
            <w:tcW w:w="1843" w:type="dxa"/>
            <w:vAlign w:val="center"/>
          </w:tcPr>
          <w:p>
            <w:pPr>
              <w:pStyle w:val="13"/>
            </w:pPr>
            <w:r>
              <w:t>《公路工程技术标准【付条文说明】JTG-B01-2014&gt;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对周边群众调查问卷满意率</w:t>
            </w:r>
          </w:p>
        </w:tc>
        <w:tc>
          <w:tcPr>
            <w:tcW w:w="2891" w:type="dxa"/>
            <w:vAlign w:val="center"/>
          </w:tcPr>
          <w:p>
            <w:pPr>
              <w:pStyle w:val="13"/>
            </w:pPr>
            <w:r>
              <w:t>人民群众满意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受益群众满意度调查</w:t>
            </w:r>
          </w:p>
        </w:tc>
        <w:tc>
          <w:tcPr>
            <w:tcW w:w="2891" w:type="dxa"/>
            <w:vAlign w:val="center"/>
          </w:tcPr>
          <w:p>
            <w:pPr>
              <w:pStyle w:val="13"/>
            </w:pPr>
            <w:r>
              <w:t>受益群众满意度调查</w:t>
            </w:r>
          </w:p>
        </w:tc>
        <w:tc>
          <w:tcPr>
            <w:tcW w:w="1276" w:type="dxa"/>
            <w:vAlign w:val="center"/>
          </w:tcPr>
          <w:p>
            <w:pPr>
              <w:pStyle w:val="13"/>
            </w:pPr>
            <w:r>
              <w:t>≥95百分比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5.史各庄镇106国道史各庄段绿化节点工程资金绩效目标表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13102622P00237610859C</w:t>
            </w:r>
          </w:p>
        </w:tc>
        <w:tc>
          <w:tcPr>
            <w:tcW w:w="1587" w:type="dxa"/>
            <w:vAlign w:val="center"/>
          </w:tcPr>
          <w:p>
            <w:pPr>
              <w:pStyle w:val="14"/>
            </w:pPr>
            <w:r>
              <w:t>项目名称</w:t>
            </w:r>
          </w:p>
        </w:tc>
        <w:tc>
          <w:tcPr>
            <w:tcW w:w="4422" w:type="dxa"/>
            <w:gridSpan w:val="3"/>
            <w:vAlign w:val="center"/>
          </w:tcPr>
          <w:p>
            <w:pPr>
              <w:pStyle w:val="13"/>
            </w:pPr>
            <w:r>
              <w:t>史各庄镇106国道史各庄段绿化节点工程资金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700000.00</w:t>
            </w:r>
          </w:p>
        </w:tc>
        <w:tc>
          <w:tcPr>
            <w:tcW w:w="1587" w:type="dxa"/>
            <w:vAlign w:val="center"/>
          </w:tcPr>
          <w:p>
            <w:pPr>
              <w:pStyle w:val="14"/>
            </w:pPr>
            <w:r>
              <w:t>其中：财政    资金</w:t>
            </w:r>
          </w:p>
        </w:tc>
        <w:tc>
          <w:tcPr>
            <w:tcW w:w="1304" w:type="dxa"/>
            <w:vAlign w:val="center"/>
          </w:tcPr>
          <w:p>
            <w:pPr>
              <w:pStyle w:val="13"/>
            </w:pPr>
            <w:r>
              <w:t>700000.00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主要解决西部城乡环境差问题，确保西部城乡环境得到有效提升。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1.通过项目的开展实现西部城乡环境的提升</w:t>
            </w:r>
          </w:p>
          <w:p>
            <w:pPr>
              <w:pStyle w:val="13"/>
            </w:pPr>
            <w:r>
              <w:t>2.提高了史各庄镇的整体环境和全镇所有人的生活质量</w:t>
            </w:r>
          </w:p>
          <w:p>
            <w:pPr>
              <w:pStyle w:val="13"/>
            </w:pPr>
            <w:r>
              <w:t>3.提高了史各庄镇所有人的生活质量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受益人口数量</w:t>
            </w:r>
          </w:p>
        </w:tc>
        <w:tc>
          <w:tcPr>
            <w:tcW w:w="2891" w:type="dxa"/>
            <w:vAlign w:val="center"/>
          </w:tcPr>
          <w:p>
            <w:pPr>
              <w:pStyle w:val="13"/>
            </w:pPr>
            <w:r>
              <w:t>受益人口达到20000余人</w:t>
            </w:r>
          </w:p>
        </w:tc>
        <w:tc>
          <w:tcPr>
            <w:tcW w:w="1276" w:type="dxa"/>
            <w:vAlign w:val="center"/>
          </w:tcPr>
          <w:p>
            <w:pPr>
              <w:pStyle w:val="13"/>
            </w:pPr>
            <w:r>
              <w:t>≥20000人</w:t>
            </w:r>
          </w:p>
        </w:tc>
        <w:tc>
          <w:tcPr>
            <w:tcW w:w="1843" w:type="dxa"/>
            <w:vAlign w:val="center"/>
          </w:tcPr>
          <w:p>
            <w:pPr>
              <w:pStyle w:val="13"/>
            </w:pPr>
            <w:r>
              <w:t>根据文发改字（2018）304号文件规定中，关于文安县发展改革局关于106国道史各庄段绿化节点工程项目建议书的批复。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符合合同验收标准</w:t>
            </w:r>
          </w:p>
        </w:tc>
        <w:tc>
          <w:tcPr>
            <w:tcW w:w="2891" w:type="dxa"/>
            <w:vAlign w:val="center"/>
          </w:tcPr>
          <w:p>
            <w:pPr>
              <w:pStyle w:val="13"/>
            </w:pPr>
            <w:r>
              <w:t>确保工程质量达标，达到保质期</w:t>
            </w:r>
          </w:p>
        </w:tc>
        <w:tc>
          <w:tcPr>
            <w:tcW w:w="1276" w:type="dxa"/>
            <w:vAlign w:val="center"/>
          </w:tcPr>
          <w:p>
            <w:pPr>
              <w:pStyle w:val="13"/>
            </w:pPr>
            <w:r>
              <w:t>1百分比</w:t>
            </w:r>
          </w:p>
        </w:tc>
        <w:tc>
          <w:tcPr>
            <w:tcW w:w="1843" w:type="dxa"/>
            <w:vAlign w:val="center"/>
          </w:tcPr>
          <w:p>
            <w:pPr>
              <w:pStyle w:val="13"/>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按合同验收时间完工</w:t>
            </w:r>
          </w:p>
        </w:tc>
        <w:tc>
          <w:tcPr>
            <w:tcW w:w="2891" w:type="dxa"/>
            <w:vAlign w:val="center"/>
          </w:tcPr>
          <w:p>
            <w:pPr>
              <w:pStyle w:val="13"/>
            </w:pPr>
            <w:r>
              <w:t>此项目2019年11月完工</w:t>
            </w:r>
          </w:p>
        </w:tc>
        <w:tc>
          <w:tcPr>
            <w:tcW w:w="1276" w:type="dxa"/>
            <w:vAlign w:val="center"/>
          </w:tcPr>
          <w:p>
            <w:pPr>
              <w:pStyle w:val="13"/>
            </w:pPr>
            <w:r>
              <w:t>6月</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工程投资额</w:t>
            </w:r>
          </w:p>
        </w:tc>
        <w:tc>
          <w:tcPr>
            <w:tcW w:w="2891" w:type="dxa"/>
            <w:vAlign w:val="center"/>
          </w:tcPr>
          <w:p>
            <w:pPr>
              <w:pStyle w:val="13"/>
            </w:pPr>
            <w:r>
              <w:t>工程投资额</w:t>
            </w:r>
          </w:p>
        </w:tc>
        <w:tc>
          <w:tcPr>
            <w:tcW w:w="1276" w:type="dxa"/>
            <w:vAlign w:val="center"/>
          </w:tcPr>
          <w:p>
            <w:pPr>
              <w:pStyle w:val="13"/>
            </w:pPr>
            <w:r>
              <w:t>144.39万元</w:t>
            </w:r>
          </w:p>
        </w:tc>
        <w:tc>
          <w:tcPr>
            <w:tcW w:w="1843" w:type="dxa"/>
            <w:vAlign w:val="center"/>
          </w:tcPr>
          <w:p>
            <w:pPr>
              <w:pStyle w:val="13"/>
            </w:pPr>
            <w:r>
              <w:t>合同、工程量清单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通过此项目方便了我镇村民出行，提高了村民生活质量</w:t>
            </w:r>
          </w:p>
        </w:tc>
        <w:tc>
          <w:tcPr>
            <w:tcW w:w="2891" w:type="dxa"/>
            <w:vAlign w:val="center"/>
          </w:tcPr>
          <w:p>
            <w:pPr>
              <w:pStyle w:val="13"/>
            </w:pPr>
            <w:r>
              <w:t>此项目不仅有利于周边村民2万多人，也给过往人带来方便。</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通过开展此项目完成了西部环境提升，改善了整体环境，是投资者愿意到我镇投资建厂</w:t>
            </w:r>
          </w:p>
        </w:tc>
        <w:tc>
          <w:tcPr>
            <w:tcW w:w="2891" w:type="dxa"/>
            <w:vAlign w:val="center"/>
          </w:tcPr>
          <w:p>
            <w:pPr>
              <w:pStyle w:val="13"/>
            </w:pPr>
            <w:r>
              <w:t>此项目带动了我镇17个村经济发展</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通过开展此项目完成了西部环境提升，改善了整体环境，提高人民生活质量</w:t>
            </w:r>
          </w:p>
        </w:tc>
        <w:tc>
          <w:tcPr>
            <w:tcW w:w="2891" w:type="dxa"/>
            <w:vAlign w:val="center"/>
          </w:tcPr>
          <w:p>
            <w:pPr>
              <w:pStyle w:val="13"/>
            </w:pPr>
            <w:r>
              <w:t>绿化使空气环境得到有效改善，路面硬化方便村民出行</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按合同质量按时完工，项目运行良好、提高环境造福百姓</w:t>
            </w:r>
          </w:p>
        </w:tc>
        <w:tc>
          <w:tcPr>
            <w:tcW w:w="2891" w:type="dxa"/>
            <w:vAlign w:val="center"/>
          </w:tcPr>
          <w:p>
            <w:pPr>
              <w:pStyle w:val="13"/>
            </w:pPr>
            <w:r>
              <w:t>绿化持续影响20年，路面硬化持续影响20年</w:t>
            </w:r>
          </w:p>
        </w:tc>
        <w:tc>
          <w:tcPr>
            <w:tcW w:w="1276" w:type="dxa"/>
            <w:vAlign w:val="center"/>
          </w:tcPr>
          <w:p>
            <w:pPr>
              <w:pStyle w:val="13"/>
            </w:pPr>
            <w:r>
              <w:t>≥20年</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信访群众满意度</w:t>
            </w:r>
          </w:p>
        </w:tc>
        <w:tc>
          <w:tcPr>
            <w:tcW w:w="2891" w:type="dxa"/>
            <w:vAlign w:val="center"/>
          </w:tcPr>
          <w:p>
            <w:pPr>
              <w:pStyle w:val="13"/>
            </w:pPr>
            <w:r>
              <w:t>信访群众满意度</w:t>
            </w:r>
          </w:p>
        </w:tc>
        <w:tc>
          <w:tcPr>
            <w:tcW w:w="1276" w:type="dxa"/>
            <w:vAlign w:val="center"/>
          </w:tcPr>
          <w:p>
            <w:pPr>
              <w:pStyle w:val="13"/>
            </w:pPr>
            <w:r>
              <w:t>≥0.98百分比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≥0.98百分比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≥0.98百分比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6.史各庄镇106国道史各庄段综合整治砌墙围挡工程其他费用绩效目标表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13102622P002376108769</w:t>
            </w:r>
          </w:p>
        </w:tc>
        <w:tc>
          <w:tcPr>
            <w:tcW w:w="1587" w:type="dxa"/>
            <w:vAlign w:val="center"/>
          </w:tcPr>
          <w:p>
            <w:pPr>
              <w:pStyle w:val="14"/>
            </w:pPr>
            <w:r>
              <w:t>项目名称</w:t>
            </w:r>
          </w:p>
        </w:tc>
        <w:tc>
          <w:tcPr>
            <w:tcW w:w="4422" w:type="dxa"/>
            <w:gridSpan w:val="3"/>
            <w:vAlign w:val="center"/>
          </w:tcPr>
          <w:p>
            <w:pPr>
              <w:pStyle w:val="13"/>
            </w:pPr>
            <w:r>
              <w:t>史各庄镇106国道史各庄段综合整治砌墙围挡工程其他费用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40000.00</w:t>
            </w:r>
          </w:p>
        </w:tc>
        <w:tc>
          <w:tcPr>
            <w:tcW w:w="1587" w:type="dxa"/>
            <w:vAlign w:val="center"/>
          </w:tcPr>
          <w:p>
            <w:pPr>
              <w:pStyle w:val="14"/>
            </w:pPr>
            <w:r>
              <w:t>其中：财政    资金</w:t>
            </w:r>
          </w:p>
        </w:tc>
        <w:tc>
          <w:tcPr>
            <w:tcW w:w="1304" w:type="dxa"/>
            <w:vAlign w:val="center"/>
          </w:tcPr>
          <w:p>
            <w:pPr>
              <w:pStyle w:val="13"/>
            </w:pPr>
            <w:r>
              <w:t>40000.00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用于解决106国道史各庄段砌墙围挡问题，确保106国道史各庄段砌墙围挡整治完成。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1.通过国土规划提升我镇整体环境，合理利用我镇国土资源，</w:t>
            </w:r>
          </w:p>
          <w:p>
            <w:pPr>
              <w:pStyle w:val="13"/>
            </w:pPr>
            <w:r>
              <w:t>2.改善整体环境，以推我镇经济持续、均衡发展为目标，以增强国土资源使用。</w:t>
            </w:r>
          </w:p>
          <w:p>
            <w:pPr>
              <w:pStyle w:val="13"/>
            </w:pPr>
            <w:r>
              <w:t>3.促进国土事业健康、合理、有序发展。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是否覆盖全面</w:t>
            </w:r>
          </w:p>
        </w:tc>
        <w:tc>
          <w:tcPr>
            <w:tcW w:w="2891" w:type="dxa"/>
            <w:vAlign w:val="center"/>
          </w:tcPr>
          <w:p>
            <w:pPr>
              <w:pStyle w:val="13"/>
            </w:pPr>
            <w:r>
              <w:t>全镇106国道两侧全部覆盖</w:t>
            </w:r>
          </w:p>
        </w:tc>
        <w:tc>
          <w:tcPr>
            <w:tcW w:w="1276" w:type="dxa"/>
            <w:vAlign w:val="center"/>
          </w:tcPr>
          <w:p>
            <w:pPr>
              <w:pStyle w:val="13"/>
            </w:pPr>
            <w:r>
              <w:t>1百分比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是否编制齐全</w:t>
            </w:r>
          </w:p>
        </w:tc>
        <w:tc>
          <w:tcPr>
            <w:tcW w:w="2891" w:type="dxa"/>
            <w:vAlign w:val="center"/>
          </w:tcPr>
          <w:p>
            <w:pPr>
              <w:pStyle w:val="13"/>
            </w:pPr>
            <w:r>
              <w:t>编制齐全</w:t>
            </w:r>
          </w:p>
        </w:tc>
        <w:tc>
          <w:tcPr>
            <w:tcW w:w="1276" w:type="dxa"/>
            <w:vAlign w:val="center"/>
          </w:tcPr>
          <w:p>
            <w:pPr>
              <w:pStyle w:val="13"/>
            </w:pPr>
            <w:r>
              <w:t>1百分比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是否按时完成</w:t>
            </w:r>
          </w:p>
        </w:tc>
        <w:tc>
          <w:tcPr>
            <w:tcW w:w="2891" w:type="dxa"/>
            <w:vAlign w:val="center"/>
          </w:tcPr>
          <w:p>
            <w:pPr>
              <w:pStyle w:val="13"/>
            </w:pPr>
            <w:r>
              <w:t>按照合同日期按时完成</w:t>
            </w:r>
          </w:p>
        </w:tc>
        <w:tc>
          <w:tcPr>
            <w:tcW w:w="1276" w:type="dxa"/>
            <w:vAlign w:val="center"/>
          </w:tcPr>
          <w:p>
            <w:pPr>
              <w:pStyle w:val="13"/>
            </w:pPr>
            <w:r>
              <w:t>1百分比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合同价77万元</w:t>
            </w:r>
          </w:p>
        </w:tc>
        <w:tc>
          <w:tcPr>
            <w:tcW w:w="2891" w:type="dxa"/>
            <w:vAlign w:val="center"/>
          </w:tcPr>
          <w:p>
            <w:pPr>
              <w:pStyle w:val="13"/>
            </w:pPr>
            <w:r>
              <w:t>按照合同价格，不随意变动价格</w:t>
            </w:r>
          </w:p>
        </w:tc>
        <w:tc>
          <w:tcPr>
            <w:tcW w:w="1276" w:type="dxa"/>
            <w:vAlign w:val="center"/>
          </w:tcPr>
          <w:p>
            <w:pPr>
              <w:pStyle w:val="13"/>
            </w:pPr>
            <w:r>
              <w:t>1百分比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在社会上的反应</w:t>
            </w:r>
          </w:p>
        </w:tc>
        <w:tc>
          <w:tcPr>
            <w:tcW w:w="2891" w:type="dxa"/>
            <w:vAlign w:val="center"/>
          </w:tcPr>
          <w:p>
            <w:pPr>
              <w:pStyle w:val="13"/>
            </w:pPr>
            <w:r>
              <w:t>社会反应极高，是人们认识到政府是真正为老百姓服务的，任何违法行为都必须杜绝</w:t>
            </w:r>
          </w:p>
        </w:tc>
        <w:tc>
          <w:tcPr>
            <w:tcW w:w="1276" w:type="dxa"/>
            <w:vAlign w:val="center"/>
          </w:tcPr>
          <w:p>
            <w:pPr>
              <w:pStyle w:val="13"/>
            </w:pPr>
            <w:r>
              <w:t>≥0.77百分比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是否吸引了更多的投资者</w:t>
            </w:r>
          </w:p>
        </w:tc>
        <w:tc>
          <w:tcPr>
            <w:tcW w:w="2891" w:type="dxa"/>
            <w:vAlign w:val="center"/>
          </w:tcPr>
          <w:p>
            <w:pPr>
              <w:pStyle w:val="13"/>
            </w:pPr>
            <w:r>
              <w:t>吸引了更多的企业来我镇兴建企业进行投资，解决我镇农村人口就业</w:t>
            </w:r>
          </w:p>
        </w:tc>
        <w:tc>
          <w:tcPr>
            <w:tcW w:w="1276" w:type="dxa"/>
            <w:vAlign w:val="center"/>
          </w:tcPr>
          <w:p>
            <w:pPr>
              <w:pStyle w:val="13"/>
            </w:pPr>
            <w:r>
              <w:t>≥0.9百分比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环境是否得到提升</w:t>
            </w:r>
          </w:p>
        </w:tc>
        <w:tc>
          <w:tcPr>
            <w:tcW w:w="2891" w:type="dxa"/>
            <w:vAlign w:val="center"/>
          </w:tcPr>
          <w:p>
            <w:pPr>
              <w:pStyle w:val="13"/>
            </w:pPr>
            <w:r>
              <w:t>通过项目实施，对我镇城乡环境得到了有效提升</w:t>
            </w:r>
          </w:p>
        </w:tc>
        <w:tc>
          <w:tcPr>
            <w:tcW w:w="1276" w:type="dxa"/>
            <w:vAlign w:val="center"/>
          </w:tcPr>
          <w:p>
            <w:pPr>
              <w:pStyle w:val="13"/>
            </w:pPr>
            <w:r>
              <w:t>≥0.8百分比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对未来的影响</w:t>
            </w:r>
          </w:p>
        </w:tc>
        <w:tc>
          <w:tcPr>
            <w:tcW w:w="2891" w:type="dxa"/>
            <w:vAlign w:val="center"/>
          </w:tcPr>
          <w:p>
            <w:pPr>
              <w:pStyle w:val="13"/>
            </w:pPr>
            <w:r>
              <w:t>今后提高了人民的思想认识，改善我镇人居环境</w:t>
            </w:r>
          </w:p>
        </w:tc>
        <w:tc>
          <w:tcPr>
            <w:tcW w:w="1276" w:type="dxa"/>
            <w:vAlign w:val="center"/>
          </w:tcPr>
          <w:p>
            <w:pPr>
              <w:pStyle w:val="13"/>
            </w:pPr>
            <w:r>
              <w:t>≥0.9百分比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周边群众满意度占总数的比例</w:t>
            </w:r>
          </w:p>
        </w:tc>
        <w:tc>
          <w:tcPr>
            <w:tcW w:w="1276" w:type="dxa"/>
            <w:vAlign w:val="center"/>
          </w:tcPr>
          <w:p>
            <w:pPr>
              <w:pStyle w:val="13"/>
            </w:pPr>
            <w:r>
              <w:t>≥0.9百分比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≥0.9百分比</w:t>
            </w:r>
          </w:p>
        </w:tc>
        <w:tc>
          <w:tcPr>
            <w:tcW w:w="1843" w:type="dxa"/>
            <w:vAlign w:val="center"/>
          </w:tcPr>
          <w:p>
            <w:pPr>
              <w:pStyle w:val="13"/>
            </w:pPr>
            <w:r>
              <w:t>史政【2021】55号文件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≥0.9百分比</w:t>
            </w:r>
          </w:p>
        </w:tc>
        <w:tc>
          <w:tcPr>
            <w:tcW w:w="1843" w:type="dxa"/>
            <w:vAlign w:val="center"/>
          </w:tcPr>
          <w:p>
            <w:pPr>
              <w:pStyle w:val="13"/>
            </w:pPr>
            <w:r>
              <w:t>史政【2021】55号文件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7.史各庄镇334省道两侧改造提升工程资金绩效目标表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13102622P00237610873E</w:t>
            </w:r>
          </w:p>
        </w:tc>
        <w:tc>
          <w:tcPr>
            <w:tcW w:w="1587" w:type="dxa"/>
            <w:vAlign w:val="center"/>
          </w:tcPr>
          <w:p>
            <w:pPr>
              <w:pStyle w:val="14"/>
            </w:pPr>
            <w:r>
              <w:t>项目名称</w:t>
            </w:r>
          </w:p>
        </w:tc>
        <w:tc>
          <w:tcPr>
            <w:tcW w:w="4422" w:type="dxa"/>
            <w:gridSpan w:val="3"/>
            <w:vAlign w:val="center"/>
          </w:tcPr>
          <w:p>
            <w:pPr>
              <w:pStyle w:val="13"/>
            </w:pPr>
            <w:r>
              <w:t>史各庄镇334省道两侧改造提升工程资金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900000.00</w:t>
            </w:r>
          </w:p>
        </w:tc>
        <w:tc>
          <w:tcPr>
            <w:tcW w:w="1587" w:type="dxa"/>
            <w:vAlign w:val="center"/>
          </w:tcPr>
          <w:p>
            <w:pPr>
              <w:pStyle w:val="14"/>
            </w:pPr>
            <w:r>
              <w:t>其中：财政    资金</w:t>
            </w:r>
          </w:p>
        </w:tc>
        <w:tc>
          <w:tcPr>
            <w:tcW w:w="1304" w:type="dxa"/>
            <w:vAlign w:val="center"/>
          </w:tcPr>
          <w:p>
            <w:pPr>
              <w:pStyle w:val="13"/>
            </w:pPr>
            <w:r>
              <w:t>900000.00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用于改造334省道两侧改造提升。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1.实现了334省道两侧环境提升。</w:t>
            </w:r>
          </w:p>
          <w:p>
            <w:pPr>
              <w:pStyle w:val="13"/>
            </w:pPr>
            <w:r>
              <w:t>2.贯彻落实乡村振兴战略，切实促进农村人居环境整治。</w:t>
            </w:r>
          </w:p>
          <w:p>
            <w:pPr>
              <w:pStyle w:val="13"/>
            </w:pPr>
            <w:r>
              <w:t>3.提高了人们的生活质量。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评估报告数量</w:t>
            </w:r>
          </w:p>
        </w:tc>
        <w:tc>
          <w:tcPr>
            <w:tcW w:w="2891" w:type="dxa"/>
            <w:vAlign w:val="center"/>
          </w:tcPr>
          <w:p>
            <w:pPr>
              <w:pStyle w:val="13"/>
            </w:pPr>
            <w:r>
              <w:t>评估报告数量</w:t>
            </w:r>
          </w:p>
        </w:tc>
        <w:tc>
          <w:tcPr>
            <w:tcW w:w="1276" w:type="dxa"/>
            <w:vAlign w:val="center"/>
          </w:tcPr>
          <w:p>
            <w:pPr>
              <w:pStyle w:val="13"/>
            </w:pPr>
            <w:r>
              <w:t>≥100百分比</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调查数据审核准确率</w:t>
            </w:r>
          </w:p>
        </w:tc>
        <w:tc>
          <w:tcPr>
            <w:tcW w:w="2891" w:type="dxa"/>
            <w:vAlign w:val="center"/>
          </w:tcPr>
          <w:p>
            <w:pPr>
              <w:pStyle w:val="13"/>
            </w:pPr>
            <w:r>
              <w:t>调查数据审核准确率</w:t>
            </w:r>
          </w:p>
        </w:tc>
        <w:tc>
          <w:tcPr>
            <w:tcW w:w="1276" w:type="dxa"/>
            <w:vAlign w:val="center"/>
          </w:tcPr>
          <w:p>
            <w:pPr>
              <w:pStyle w:val="13"/>
            </w:pPr>
            <w:r>
              <w:t>≥100百分比</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2019年12月15日完工验收</w:t>
            </w:r>
          </w:p>
        </w:tc>
        <w:tc>
          <w:tcPr>
            <w:tcW w:w="2891" w:type="dxa"/>
            <w:vAlign w:val="center"/>
          </w:tcPr>
          <w:p>
            <w:pPr>
              <w:pStyle w:val="13"/>
            </w:pPr>
            <w:r>
              <w:t>工程完工率</w:t>
            </w:r>
          </w:p>
        </w:tc>
        <w:tc>
          <w:tcPr>
            <w:tcW w:w="1276" w:type="dxa"/>
            <w:vAlign w:val="center"/>
          </w:tcPr>
          <w:p>
            <w:pPr>
              <w:pStyle w:val="13"/>
            </w:pPr>
            <w:r>
              <w:t>100百分比</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w:t>
            </w:r>
          </w:p>
        </w:tc>
        <w:tc>
          <w:tcPr>
            <w:tcW w:w="2891" w:type="dxa"/>
            <w:vAlign w:val="center"/>
          </w:tcPr>
          <w:p>
            <w:pPr>
              <w:pStyle w:val="13"/>
            </w:pPr>
            <w:r>
              <w:t>按照合同价进行施工，不随市场价随意变动</w:t>
            </w:r>
          </w:p>
        </w:tc>
        <w:tc>
          <w:tcPr>
            <w:tcW w:w="1276" w:type="dxa"/>
            <w:vAlign w:val="center"/>
          </w:tcPr>
          <w:p>
            <w:pPr>
              <w:pStyle w:val="13"/>
            </w:pPr>
            <w:r>
              <w:t>≤512.4万元</w:t>
            </w:r>
          </w:p>
        </w:tc>
        <w:tc>
          <w:tcPr>
            <w:tcW w:w="1843" w:type="dxa"/>
            <w:vAlign w:val="center"/>
          </w:tcPr>
          <w:p>
            <w:pPr>
              <w:pStyle w:val="13"/>
            </w:pPr>
            <w:r>
              <w:t>合同、工程量清单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贯彻落实乡村振兴战略，切实促进农村人居环境整治</w:t>
            </w:r>
          </w:p>
        </w:tc>
        <w:tc>
          <w:tcPr>
            <w:tcW w:w="2891" w:type="dxa"/>
            <w:vAlign w:val="center"/>
          </w:tcPr>
          <w:p>
            <w:pPr>
              <w:pStyle w:val="13"/>
            </w:pPr>
            <w:r>
              <w:t>整体环境得到有效改善，群众满意</w:t>
            </w:r>
          </w:p>
        </w:tc>
        <w:tc>
          <w:tcPr>
            <w:tcW w:w="1276" w:type="dxa"/>
            <w:vAlign w:val="center"/>
          </w:tcPr>
          <w:p>
            <w:pPr>
              <w:pStyle w:val="13"/>
            </w:pPr>
            <w:r>
              <w:t>效果良好</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促进了史各庄镇的经济发展，促使更多企业来到我镇投资</w:t>
            </w:r>
          </w:p>
        </w:tc>
        <w:tc>
          <w:tcPr>
            <w:tcW w:w="2891" w:type="dxa"/>
            <w:vAlign w:val="center"/>
          </w:tcPr>
          <w:p>
            <w:pPr>
              <w:pStyle w:val="13"/>
            </w:pPr>
            <w:r>
              <w:t>毗邻雄安新区，吸引更多投资者</w:t>
            </w:r>
          </w:p>
        </w:tc>
        <w:tc>
          <w:tcPr>
            <w:tcW w:w="1276" w:type="dxa"/>
            <w:vAlign w:val="center"/>
          </w:tcPr>
          <w:p>
            <w:pPr>
              <w:pStyle w:val="13"/>
            </w:pPr>
            <w:r>
              <w:t>效果良好</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334省道史各庄段域两侧环境提升</w:t>
            </w:r>
          </w:p>
        </w:tc>
        <w:tc>
          <w:tcPr>
            <w:tcW w:w="2891" w:type="dxa"/>
            <w:vAlign w:val="center"/>
          </w:tcPr>
          <w:p>
            <w:pPr>
              <w:pStyle w:val="13"/>
            </w:pPr>
            <w:r>
              <w:t>环境得到有效改善</w:t>
            </w:r>
          </w:p>
        </w:tc>
        <w:tc>
          <w:tcPr>
            <w:tcW w:w="1276" w:type="dxa"/>
            <w:vAlign w:val="center"/>
          </w:tcPr>
          <w:p>
            <w:pPr>
              <w:pStyle w:val="13"/>
            </w:pPr>
            <w:r>
              <w:t>效果良好</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涂装工程、广告牌保质期</w:t>
            </w:r>
          </w:p>
        </w:tc>
        <w:tc>
          <w:tcPr>
            <w:tcW w:w="2891" w:type="dxa"/>
            <w:vAlign w:val="center"/>
          </w:tcPr>
          <w:p>
            <w:pPr>
              <w:pStyle w:val="13"/>
            </w:pPr>
            <w:r>
              <w:t>达到保质期</w:t>
            </w:r>
          </w:p>
        </w:tc>
        <w:tc>
          <w:tcPr>
            <w:tcW w:w="1276" w:type="dxa"/>
            <w:vAlign w:val="center"/>
          </w:tcPr>
          <w:p>
            <w:pPr>
              <w:pStyle w:val="13"/>
            </w:pPr>
            <w:r>
              <w:t>效果良好</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对周边群众调查问卷满意率</w:t>
            </w:r>
          </w:p>
        </w:tc>
        <w:tc>
          <w:tcPr>
            <w:tcW w:w="2891" w:type="dxa"/>
            <w:vAlign w:val="center"/>
          </w:tcPr>
          <w:p>
            <w:pPr>
              <w:pStyle w:val="13"/>
            </w:pPr>
            <w:r>
              <w:t>人民群众满意</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乡村满意度</w:t>
            </w:r>
          </w:p>
        </w:tc>
        <w:tc>
          <w:tcPr>
            <w:tcW w:w="2891" w:type="dxa"/>
            <w:vAlign w:val="center"/>
          </w:tcPr>
          <w:p>
            <w:pPr>
              <w:pStyle w:val="13"/>
            </w:pPr>
            <w:r>
              <w:t>乡村满意度</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≥90百分比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8.史各庄镇334省道史各庄段绿化节点工程资金绩效目标表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13102622P00237610863J</w:t>
            </w:r>
          </w:p>
        </w:tc>
        <w:tc>
          <w:tcPr>
            <w:tcW w:w="1587" w:type="dxa"/>
            <w:vAlign w:val="center"/>
          </w:tcPr>
          <w:p>
            <w:pPr>
              <w:pStyle w:val="14"/>
            </w:pPr>
            <w:r>
              <w:t>项目名称</w:t>
            </w:r>
          </w:p>
        </w:tc>
        <w:tc>
          <w:tcPr>
            <w:tcW w:w="4422" w:type="dxa"/>
            <w:gridSpan w:val="3"/>
            <w:vAlign w:val="center"/>
          </w:tcPr>
          <w:p>
            <w:pPr>
              <w:pStyle w:val="13"/>
            </w:pPr>
            <w:r>
              <w:t>史各庄镇334省道史各庄段绿化节点工程资金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198000.00</w:t>
            </w:r>
          </w:p>
        </w:tc>
        <w:tc>
          <w:tcPr>
            <w:tcW w:w="1587" w:type="dxa"/>
            <w:vAlign w:val="center"/>
          </w:tcPr>
          <w:p>
            <w:pPr>
              <w:pStyle w:val="14"/>
            </w:pPr>
            <w:r>
              <w:t>其中：财政    资金</w:t>
            </w:r>
          </w:p>
        </w:tc>
        <w:tc>
          <w:tcPr>
            <w:tcW w:w="1304" w:type="dxa"/>
            <w:vAlign w:val="center"/>
          </w:tcPr>
          <w:p>
            <w:pPr>
              <w:pStyle w:val="13"/>
            </w:pPr>
            <w:r>
              <w:t>198000.00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用于解决西部城乡环境差问题，确保西部城乡环境得到有效提升。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1.通过项目的开展实现西部城乡环境的提升，提高史各庄镇的整体环境。</w:t>
            </w:r>
          </w:p>
          <w:p>
            <w:pPr>
              <w:pStyle w:val="13"/>
            </w:pPr>
            <w:r>
              <w:t>2.通过项目的开展实现西部城乡环境的提升，改善全镇所有人的生活质量。</w:t>
            </w:r>
          </w:p>
          <w:p>
            <w:pPr>
              <w:pStyle w:val="13"/>
            </w:pPr>
            <w:r>
              <w:t>3.通过项目的开展完成334省道史各庄段的绿化节点工程，使西部城乡环境得到提升。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成活率</w:t>
            </w:r>
          </w:p>
        </w:tc>
        <w:tc>
          <w:tcPr>
            <w:tcW w:w="2891" w:type="dxa"/>
            <w:vAlign w:val="center"/>
          </w:tcPr>
          <w:p>
            <w:pPr>
              <w:pStyle w:val="13"/>
            </w:pPr>
            <w:r>
              <w:t>确保成活率高</w:t>
            </w:r>
          </w:p>
        </w:tc>
        <w:tc>
          <w:tcPr>
            <w:tcW w:w="1276" w:type="dxa"/>
            <w:vAlign w:val="center"/>
          </w:tcPr>
          <w:p>
            <w:pPr>
              <w:pStyle w:val="13"/>
            </w:pPr>
            <w:r>
              <w:t>≥98百分比</w:t>
            </w:r>
          </w:p>
        </w:tc>
        <w:tc>
          <w:tcPr>
            <w:tcW w:w="1843" w:type="dxa"/>
            <w:vAlign w:val="center"/>
          </w:tcPr>
          <w:p>
            <w:pPr>
              <w:pStyle w:val="13"/>
            </w:pPr>
            <w:r>
              <w:t>文安县发展改革局关于334省道史各庄段绿化借点工程实施方案的批复文发改字（2018）305号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馒头柳20公分</w:t>
            </w:r>
          </w:p>
        </w:tc>
        <w:tc>
          <w:tcPr>
            <w:tcW w:w="2891" w:type="dxa"/>
            <w:vAlign w:val="center"/>
          </w:tcPr>
          <w:p>
            <w:pPr>
              <w:pStyle w:val="13"/>
            </w:pPr>
            <w:r>
              <w:t>确保工程质量达标，达到保质期</w:t>
            </w:r>
          </w:p>
        </w:tc>
        <w:tc>
          <w:tcPr>
            <w:tcW w:w="1276" w:type="dxa"/>
            <w:vAlign w:val="center"/>
          </w:tcPr>
          <w:p>
            <w:pPr>
              <w:pStyle w:val="13"/>
            </w:pPr>
            <w:r>
              <w:t>≥5年</w:t>
            </w:r>
          </w:p>
        </w:tc>
        <w:tc>
          <w:tcPr>
            <w:tcW w:w="1843" w:type="dxa"/>
            <w:vAlign w:val="center"/>
          </w:tcPr>
          <w:p>
            <w:pPr>
              <w:pStyle w:val="13"/>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2018年12月30日完成验收</w:t>
            </w:r>
          </w:p>
        </w:tc>
        <w:tc>
          <w:tcPr>
            <w:tcW w:w="2891" w:type="dxa"/>
            <w:vAlign w:val="center"/>
          </w:tcPr>
          <w:p>
            <w:pPr>
              <w:pStyle w:val="13"/>
            </w:pPr>
            <w:r>
              <w:t>保证施工期期顺利完成，不拖延</w:t>
            </w:r>
          </w:p>
        </w:tc>
        <w:tc>
          <w:tcPr>
            <w:tcW w:w="1276" w:type="dxa"/>
            <w:vAlign w:val="center"/>
          </w:tcPr>
          <w:p>
            <w:pPr>
              <w:pStyle w:val="13"/>
            </w:pPr>
            <w:r>
              <w:t>≤1月</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21.9</w:t>
            </w:r>
          </w:p>
        </w:tc>
        <w:tc>
          <w:tcPr>
            <w:tcW w:w="2891" w:type="dxa"/>
            <w:vAlign w:val="center"/>
          </w:tcPr>
          <w:p>
            <w:pPr>
              <w:pStyle w:val="13"/>
            </w:pPr>
            <w:r>
              <w:t>按照合同价进行施工，不随市场价随意变动</w:t>
            </w:r>
          </w:p>
        </w:tc>
        <w:tc>
          <w:tcPr>
            <w:tcW w:w="1276" w:type="dxa"/>
            <w:vAlign w:val="center"/>
          </w:tcPr>
          <w:p>
            <w:pPr>
              <w:pStyle w:val="13"/>
            </w:pPr>
            <w:r>
              <w:t>≤21.9万元</w:t>
            </w:r>
          </w:p>
        </w:tc>
        <w:tc>
          <w:tcPr>
            <w:tcW w:w="1843" w:type="dxa"/>
            <w:vAlign w:val="center"/>
          </w:tcPr>
          <w:p>
            <w:pPr>
              <w:pStyle w:val="13"/>
            </w:pPr>
            <w:r>
              <w:t>合同、工程量清单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解决我镇整体环境</w:t>
            </w:r>
          </w:p>
        </w:tc>
        <w:tc>
          <w:tcPr>
            <w:tcW w:w="2891" w:type="dxa"/>
            <w:vAlign w:val="center"/>
          </w:tcPr>
          <w:p>
            <w:pPr>
              <w:pStyle w:val="13"/>
            </w:pPr>
            <w:r>
              <w:t>整体环境得到有效改善，群众满意</w:t>
            </w:r>
          </w:p>
        </w:tc>
        <w:tc>
          <w:tcPr>
            <w:tcW w:w="1276" w:type="dxa"/>
            <w:vAlign w:val="center"/>
          </w:tcPr>
          <w:p>
            <w:pPr>
              <w:pStyle w:val="13"/>
            </w:pPr>
            <w:r>
              <w:t>≥98百分比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促进了史各庄镇的经济发展，促使更多企业来到我镇投资</w:t>
            </w:r>
          </w:p>
        </w:tc>
        <w:tc>
          <w:tcPr>
            <w:tcW w:w="2891" w:type="dxa"/>
            <w:vAlign w:val="center"/>
          </w:tcPr>
          <w:p>
            <w:pPr>
              <w:pStyle w:val="13"/>
            </w:pPr>
            <w:r>
              <w:t>毗邻雄安新区，吸引更多投资者</w:t>
            </w:r>
          </w:p>
        </w:tc>
        <w:tc>
          <w:tcPr>
            <w:tcW w:w="1276" w:type="dxa"/>
            <w:vAlign w:val="center"/>
          </w:tcPr>
          <w:p>
            <w:pPr>
              <w:pStyle w:val="13"/>
            </w:pPr>
            <w:r>
              <w:t>≥98百分比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改善了整体环境，提高了人民的生活质量</w:t>
            </w:r>
          </w:p>
        </w:tc>
        <w:tc>
          <w:tcPr>
            <w:tcW w:w="2891" w:type="dxa"/>
            <w:vAlign w:val="center"/>
          </w:tcPr>
          <w:p>
            <w:pPr>
              <w:pStyle w:val="13"/>
            </w:pPr>
            <w:r>
              <w:t>环境得到有效改善</w:t>
            </w:r>
          </w:p>
        </w:tc>
        <w:tc>
          <w:tcPr>
            <w:tcW w:w="1276" w:type="dxa"/>
            <w:vAlign w:val="center"/>
          </w:tcPr>
          <w:p>
            <w:pPr>
              <w:pStyle w:val="13"/>
            </w:pPr>
            <w:r>
              <w:t>≥98百分比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给人民造福</w:t>
            </w:r>
          </w:p>
        </w:tc>
        <w:tc>
          <w:tcPr>
            <w:tcW w:w="2891" w:type="dxa"/>
            <w:vAlign w:val="center"/>
          </w:tcPr>
          <w:p>
            <w:pPr>
              <w:pStyle w:val="13"/>
            </w:pPr>
            <w:r>
              <w:t>环境优美</w:t>
            </w:r>
          </w:p>
        </w:tc>
        <w:tc>
          <w:tcPr>
            <w:tcW w:w="1276" w:type="dxa"/>
            <w:vAlign w:val="center"/>
          </w:tcPr>
          <w:p>
            <w:pPr>
              <w:pStyle w:val="13"/>
            </w:pPr>
            <w:r>
              <w:t>≥98百分比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本镇所有村民满意度调查</w:t>
            </w:r>
          </w:p>
        </w:tc>
        <w:tc>
          <w:tcPr>
            <w:tcW w:w="2891" w:type="dxa"/>
            <w:vAlign w:val="center"/>
          </w:tcPr>
          <w:p>
            <w:pPr>
              <w:pStyle w:val="13"/>
            </w:pPr>
            <w:r>
              <w:t>人民群众满意</w:t>
            </w:r>
          </w:p>
        </w:tc>
        <w:tc>
          <w:tcPr>
            <w:tcW w:w="1276" w:type="dxa"/>
            <w:vAlign w:val="center"/>
          </w:tcPr>
          <w:p>
            <w:pPr>
              <w:pStyle w:val="13"/>
            </w:pPr>
            <w:r>
              <w:t>≥98百分比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≥98百分比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≥98百分比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9.史各庄镇城建配套建设资金绩效目标表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13102622P00237610696E</w:t>
            </w:r>
          </w:p>
        </w:tc>
        <w:tc>
          <w:tcPr>
            <w:tcW w:w="1587" w:type="dxa"/>
            <w:vAlign w:val="center"/>
          </w:tcPr>
          <w:p>
            <w:pPr>
              <w:pStyle w:val="14"/>
            </w:pPr>
            <w:r>
              <w:t>项目名称</w:t>
            </w:r>
          </w:p>
        </w:tc>
        <w:tc>
          <w:tcPr>
            <w:tcW w:w="4422" w:type="dxa"/>
            <w:gridSpan w:val="3"/>
            <w:vAlign w:val="center"/>
          </w:tcPr>
          <w:p>
            <w:pPr>
              <w:pStyle w:val="13"/>
            </w:pPr>
            <w:r>
              <w:t>史各庄镇城建配套建设资金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500000.00</w:t>
            </w:r>
          </w:p>
        </w:tc>
        <w:tc>
          <w:tcPr>
            <w:tcW w:w="1587" w:type="dxa"/>
            <w:vAlign w:val="center"/>
          </w:tcPr>
          <w:p>
            <w:pPr>
              <w:pStyle w:val="14"/>
            </w:pPr>
            <w:r>
              <w:t>其中：财政    资金</w:t>
            </w:r>
          </w:p>
        </w:tc>
        <w:tc>
          <w:tcPr>
            <w:tcW w:w="1304" w:type="dxa"/>
            <w:vAlign w:val="center"/>
          </w:tcPr>
          <w:p>
            <w:pPr>
              <w:pStyle w:val="13"/>
            </w:pPr>
            <w:r>
              <w:t>500000.00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用于改善镇区环境，指导农村住房建设、住房安全和危房改造，改善乡镇村庄人居环境，指导全镇街道绿化，加强生态建设，指导镇公用设施安全和应急管理。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1.通过项目的开展完成规范城市基础设施配套费收支。</w:t>
            </w:r>
          </w:p>
          <w:p>
            <w:pPr>
              <w:pStyle w:val="13"/>
            </w:pPr>
            <w:r>
              <w:t>2.实现建立全面规范、公开透明的资金管理制度。</w:t>
            </w:r>
          </w:p>
          <w:p>
            <w:pPr>
              <w:pStyle w:val="13"/>
            </w:pPr>
            <w:r>
              <w:t>3.加强对城市基础设施配套费的管理和监督。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配套费征收到位率</w:t>
            </w:r>
          </w:p>
        </w:tc>
        <w:tc>
          <w:tcPr>
            <w:tcW w:w="2891" w:type="dxa"/>
            <w:vAlign w:val="center"/>
          </w:tcPr>
          <w:p>
            <w:pPr>
              <w:pStyle w:val="13"/>
            </w:pPr>
            <w:r>
              <w:t>严格按照城市建设配套费的管理办法，加强对配套费征收、使用的监督检查</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保障本单位公共设施维护、建设和管理</w:t>
            </w:r>
          </w:p>
        </w:tc>
        <w:tc>
          <w:tcPr>
            <w:tcW w:w="2891" w:type="dxa"/>
            <w:vAlign w:val="center"/>
          </w:tcPr>
          <w:p>
            <w:pPr>
              <w:pStyle w:val="13"/>
            </w:pPr>
            <w:r>
              <w:t>严格按照城市建设配套费的管理办法，加强对配套费征收、做到应收尽收</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实行专款专用，保证配套费及时入库</w:t>
            </w:r>
          </w:p>
        </w:tc>
        <w:tc>
          <w:tcPr>
            <w:tcW w:w="2891" w:type="dxa"/>
            <w:vAlign w:val="center"/>
          </w:tcPr>
          <w:p>
            <w:pPr>
              <w:pStyle w:val="13"/>
            </w:pPr>
            <w:r>
              <w:t>严格按照”收支两条线“管理，通过非税收入管理系统及时缴入国库，将收入纳入地方国库，纳入政府基金预算，实行专款专用</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各项收支及时上缴国库，互相配合，建立联动机制</w:t>
            </w:r>
          </w:p>
        </w:tc>
        <w:tc>
          <w:tcPr>
            <w:tcW w:w="2891" w:type="dxa"/>
            <w:vAlign w:val="center"/>
          </w:tcPr>
          <w:p>
            <w:pPr>
              <w:pStyle w:val="13"/>
            </w:pPr>
            <w:r>
              <w:t>建设联动机制，加强对配套的管理，使用的监督检查，按照规划部门《建设工程规划许可证》标注的建筑面积缴纳配套费。做到尽收尽支，及时入库</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公共基础设施建设情况</w:t>
            </w:r>
          </w:p>
        </w:tc>
        <w:tc>
          <w:tcPr>
            <w:tcW w:w="2891" w:type="dxa"/>
            <w:vAlign w:val="center"/>
          </w:tcPr>
          <w:p>
            <w:pPr>
              <w:pStyle w:val="13"/>
            </w:pPr>
            <w:r>
              <w:t>及时修缮和维护公共设施，保障正常使用；街道干净整齐，公共设施、基础设施完备。</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按照城市总体规划要求，修缮公有房屋，道路维护，清理垃圾。</w:t>
            </w:r>
          </w:p>
        </w:tc>
        <w:tc>
          <w:tcPr>
            <w:tcW w:w="2891" w:type="dxa"/>
            <w:vAlign w:val="center"/>
          </w:tcPr>
          <w:p>
            <w:pPr>
              <w:pStyle w:val="13"/>
            </w:pPr>
            <w:r>
              <w:t>在城市规划和建设中，树立经济行为理念。城市建设本身就是一个投入建设，有助于提高城市规划，达到环境美化</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镇区环境状况</w:t>
            </w:r>
          </w:p>
        </w:tc>
        <w:tc>
          <w:tcPr>
            <w:tcW w:w="2891" w:type="dxa"/>
            <w:vAlign w:val="center"/>
          </w:tcPr>
          <w:p>
            <w:pPr>
              <w:pStyle w:val="13"/>
            </w:pPr>
            <w:r>
              <w:t>指导农村住房建设、住房安全和危房改造；改善管区和村庄人居环境；指导全区街道绿化建设；加强生态村建设；指导全区公用设施安全和应急管理。指导城市市容环境治理，改善人居环境。</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严格按照现行政策执行</w:t>
            </w:r>
          </w:p>
        </w:tc>
        <w:tc>
          <w:tcPr>
            <w:tcW w:w="2891" w:type="dxa"/>
            <w:vAlign w:val="center"/>
          </w:tcPr>
          <w:p>
            <w:pPr>
              <w:pStyle w:val="13"/>
            </w:pPr>
            <w:r>
              <w:t>体现政策导向，长期保障工作平稳进行。</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人民群众对项目实施情况满意度</w:t>
            </w:r>
          </w:p>
        </w:tc>
        <w:tc>
          <w:tcPr>
            <w:tcW w:w="2891" w:type="dxa"/>
            <w:vAlign w:val="center"/>
          </w:tcPr>
          <w:p>
            <w:pPr>
              <w:pStyle w:val="13"/>
            </w:pPr>
            <w:r>
              <w:t>通过项目的实施，力争让全镇村、社区居民对项目实施的满意度达到90%以上。</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1百分比</w:t>
            </w:r>
          </w:p>
        </w:tc>
        <w:tc>
          <w:tcPr>
            <w:tcW w:w="1843" w:type="dxa"/>
            <w:vAlign w:val="center"/>
          </w:tcPr>
          <w:p>
            <w:pPr>
              <w:pStyle w:val="13"/>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调查问卷满意度比率</w:t>
            </w:r>
          </w:p>
        </w:tc>
        <w:tc>
          <w:tcPr>
            <w:tcW w:w="2891" w:type="dxa"/>
            <w:vAlign w:val="center"/>
          </w:tcPr>
          <w:p>
            <w:pPr>
              <w:pStyle w:val="13"/>
            </w:pPr>
            <w:r>
              <w:t>调查问卷满意度比率</w:t>
            </w:r>
          </w:p>
        </w:tc>
        <w:tc>
          <w:tcPr>
            <w:tcW w:w="1276" w:type="dxa"/>
            <w:vAlign w:val="center"/>
          </w:tcPr>
          <w:p>
            <w:pPr>
              <w:pStyle w:val="13"/>
            </w:pPr>
            <w:r>
              <w:t>1百分比</w:t>
            </w:r>
          </w:p>
        </w:tc>
        <w:tc>
          <w:tcPr>
            <w:tcW w:w="1843" w:type="dxa"/>
            <w:vAlign w:val="center"/>
          </w:tcPr>
          <w:p>
            <w:pPr>
              <w:pStyle w:val="13"/>
            </w:pPr>
            <w:r>
              <w:t>文政办〔2019〕4号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10.史各庄镇创建全国文明县城工作经费绩效目标表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13102622P002376117131</w:t>
            </w:r>
          </w:p>
        </w:tc>
        <w:tc>
          <w:tcPr>
            <w:tcW w:w="1587" w:type="dxa"/>
            <w:vAlign w:val="center"/>
          </w:tcPr>
          <w:p>
            <w:pPr>
              <w:pStyle w:val="14"/>
            </w:pPr>
            <w:r>
              <w:t>项目名称</w:t>
            </w:r>
          </w:p>
        </w:tc>
        <w:tc>
          <w:tcPr>
            <w:tcW w:w="4422" w:type="dxa"/>
            <w:gridSpan w:val="3"/>
            <w:vAlign w:val="center"/>
          </w:tcPr>
          <w:p>
            <w:pPr>
              <w:pStyle w:val="13"/>
            </w:pPr>
            <w:r>
              <w:t>史各庄镇创建全国文明县城工作经费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110000.00</w:t>
            </w:r>
          </w:p>
        </w:tc>
        <w:tc>
          <w:tcPr>
            <w:tcW w:w="1587" w:type="dxa"/>
            <w:vAlign w:val="center"/>
          </w:tcPr>
          <w:p>
            <w:pPr>
              <w:pStyle w:val="14"/>
            </w:pPr>
            <w:r>
              <w:t>其中：财政    资金</w:t>
            </w:r>
          </w:p>
        </w:tc>
        <w:tc>
          <w:tcPr>
            <w:tcW w:w="1304" w:type="dxa"/>
            <w:vAlign w:val="center"/>
          </w:tcPr>
          <w:p>
            <w:pPr>
              <w:pStyle w:val="13"/>
            </w:pPr>
            <w:r>
              <w:t>110000.00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用于改善乡村环境，不断强化基础设施建设，提升群众生活文化氛围。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1.通过项目的实施解决人民出行问题，亮化镇区环境。</w:t>
            </w:r>
          </w:p>
          <w:p>
            <w:pPr>
              <w:pStyle w:val="13"/>
            </w:pPr>
            <w:r>
              <w:t>2.通过项目的开展完成便道硬化工程，实现村级环境提升。</w:t>
            </w:r>
          </w:p>
          <w:p>
            <w:pPr>
              <w:pStyle w:val="13"/>
            </w:pPr>
            <w:r>
              <w:t>3.改善村们生活环境质量。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按预算资金完成率</w:t>
            </w:r>
          </w:p>
        </w:tc>
        <w:tc>
          <w:tcPr>
            <w:tcW w:w="2891" w:type="dxa"/>
            <w:vAlign w:val="center"/>
          </w:tcPr>
          <w:p>
            <w:pPr>
              <w:pStyle w:val="13"/>
            </w:pPr>
            <w:r>
              <w:t>按预算资金完成率</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公共设施建设情况</w:t>
            </w:r>
          </w:p>
        </w:tc>
        <w:tc>
          <w:tcPr>
            <w:tcW w:w="2891" w:type="dxa"/>
            <w:vAlign w:val="center"/>
          </w:tcPr>
          <w:p>
            <w:pPr>
              <w:pStyle w:val="13"/>
            </w:pPr>
            <w:r>
              <w:t>是否能及时修缮和维护公共设施</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工程完工率（%）</w:t>
            </w:r>
          </w:p>
        </w:tc>
        <w:tc>
          <w:tcPr>
            <w:tcW w:w="2891" w:type="dxa"/>
            <w:vAlign w:val="center"/>
          </w:tcPr>
          <w:p>
            <w:pPr>
              <w:pStyle w:val="13"/>
            </w:pPr>
            <w:r>
              <w:t>工程施工进度工作量占工程完工总量的比率</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公共设施建设情况</w:t>
            </w:r>
          </w:p>
        </w:tc>
        <w:tc>
          <w:tcPr>
            <w:tcW w:w="2891" w:type="dxa"/>
            <w:vAlign w:val="center"/>
          </w:tcPr>
          <w:p>
            <w:pPr>
              <w:pStyle w:val="13"/>
            </w:pPr>
            <w:r>
              <w:t>是否用于镇区公共设施建设、城市环境卫生建设等</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城市居民公共卫生差距</w:t>
            </w:r>
          </w:p>
        </w:tc>
        <w:tc>
          <w:tcPr>
            <w:tcW w:w="2891" w:type="dxa"/>
            <w:vAlign w:val="center"/>
          </w:tcPr>
          <w:p>
            <w:pPr>
              <w:pStyle w:val="13"/>
            </w:pPr>
            <w:r>
              <w:t>反映城镇人口与乡村人口获得公共卫生服务效果之间的差异</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综合利用率</w:t>
            </w:r>
          </w:p>
        </w:tc>
        <w:tc>
          <w:tcPr>
            <w:tcW w:w="2891" w:type="dxa"/>
            <w:vAlign w:val="center"/>
          </w:tcPr>
          <w:p>
            <w:pPr>
              <w:pStyle w:val="13"/>
            </w:pPr>
            <w:r>
              <w:t>基础设施建成后的利用、使用情况</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达到绿色产业标准</w:t>
            </w:r>
          </w:p>
        </w:tc>
        <w:tc>
          <w:tcPr>
            <w:tcW w:w="2891" w:type="dxa"/>
            <w:vAlign w:val="center"/>
          </w:tcPr>
          <w:p>
            <w:pPr>
              <w:pStyle w:val="13"/>
            </w:pPr>
            <w:r>
              <w:t>改造环境，治理环境卫生，提升形象</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基本公共卫生服务水平</w:t>
            </w:r>
          </w:p>
        </w:tc>
        <w:tc>
          <w:tcPr>
            <w:tcW w:w="2891" w:type="dxa"/>
            <w:vAlign w:val="center"/>
          </w:tcPr>
          <w:p>
            <w:pPr>
              <w:pStyle w:val="13"/>
            </w:pPr>
            <w:r>
              <w:t>反映为镇区常住人口提供基本公共卫生服务的能力和效果</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群众满意数量占总数的比例。</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≥95百分比</w:t>
            </w:r>
          </w:p>
        </w:tc>
        <w:tc>
          <w:tcPr>
            <w:tcW w:w="1843" w:type="dxa"/>
            <w:vAlign w:val="center"/>
          </w:tcPr>
          <w:p>
            <w:pPr>
              <w:pStyle w:val="13"/>
            </w:pPr>
            <w:r>
              <w:t>依据文宣字【2020】5号文件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满意度</w:t>
            </w:r>
          </w:p>
        </w:tc>
        <w:tc>
          <w:tcPr>
            <w:tcW w:w="2891" w:type="dxa"/>
            <w:vAlign w:val="center"/>
          </w:tcPr>
          <w:p>
            <w:pPr>
              <w:pStyle w:val="13"/>
            </w:pPr>
            <w:r>
              <w:t>满意度</w:t>
            </w:r>
          </w:p>
        </w:tc>
        <w:tc>
          <w:tcPr>
            <w:tcW w:w="1276" w:type="dxa"/>
            <w:vAlign w:val="center"/>
          </w:tcPr>
          <w:p>
            <w:pPr>
              <w:pStyle w:val="13"/>
            </w:pPr>
            <w:r>
              <w:t>≥95百分比</w:t>
            </w:r>
          </w:p>
        </w:tc>
        <w:tc>
          <w:tcPr>
            <w:tcW w:w="1843" w:type="dxa"/>
            <w:vAlign w:val="center"/>
          </w:tcPr>
          <w:p>
            <w:pPr>
              <w:pStyle w:val="13"/>
            </w:pPr>
            <w:r>
              <w:t>依据文宣字【2020】5号文件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11.史各庄镇福利费项目资金绩效目标表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13102622P00237611712D</w:t>
            </w:r>
          </w:p>
        </w:tc>
        <w:tc>
          <w:tcPr>
            <w:tcW w:w="1587" w:type="dxa"/>
            <w:vAlign w:val="center"/>
          </w:tcPr>
          <w:p>
            <w:pPr>
              <w:pStyle w:val="14"/>
            </w:pPr>
            <w:r>
              <w:t>项目名称</w:t>
            </w:r>
          </w:p>
        </w:tc>
        <w:tc>
          <w:tcPr>
            <w:tcW w:w="4422" w:type="dxa"/>
            <w:gridSpan w:val="3"/>
            <w:vAlign w:val="center"/>
          </w:tcPr>
          <w:p>
            <w:pPr>
              <w:pStyle w:val="13"/>
            </w:pPr>
            <w:r>
              <w:t>史各庄镇福利费项目资金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25112.65</w:t>
            </w:r>
          </w:p>
        </w:tc>
        <w:tc>
          <w:tcPr>
            <w:tcW w:w="1587" w:type="dxa"/>
            <w:vAlign w:val="center"/>
          </w:tcPr>
          <w:p>
            <w:pPr>
              <w:pStyle w:val="14"/>
            </w:pPr>
            <w:r>
              <w:t>其中：财政    资金</w:t>
            </w:r>
          </w:p>
        </w:tc>
        <w:tc>
          <w:tcPr>
            <w:tcW w:w="1304" w:type="dxa"/>
            <w:vAlign w:val="center"/>
          </w:tcPr>
          <w:p>
            <w:pPr>
              <w:pStyle w:val="13"/>
            </w:pPr>
            <w:r>
              <w:t>25112.65</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用于职工的集体福利的支出，改善职工生活水平。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1.福利费用于职工的集体福利的支出，改善职工生活水平。</w:t>
            </w:r>
          </w:p>
          <w:p>
            <w:pPr>
              <w:pStyle w:val="13"/>
            </w:pPr>
            <w:r>
              <w:t>2.提高职工福利待遇。</w:t>
            </w:r>
          </w:p>
          <w:p>
            <w:pPr>
              <w:pStyle w:val="13"/>
            </w:pPr>
            <w:r>
              <w:t>3.提高职工幸福感。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保证专项资金使用</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专项资金使用口径</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资金支出进度</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经费保障情况</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满意度</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调动工作积极性</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环境卫生达标率</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严格按照现行政策执行</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职工满意度</w:t>
            </w:r>
          </w:p>
        </w:tc>
        <w:tc>
          <w:tcPr>
            <w:tcW w:w="2891" w:type="dxa"/>
            <w:vAlign w:val="center"/>
          </w:tcPr>
          <w:p>
            <w:pPr>
              <w:pStyle w:val="13"/>
            </w:pPr>
            <w:r>
              <w:t>改善职工生活水平</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1百分比</w:t>
            </w:r>
          </w:p>
        </w:tc>
        <w:tc>
          <w:tcPr>
            <w:tcW w:w="1843" w:type="dxa"/>
            <w:vAlign w:val="center"/>
          </w:tcPr>
          <w:p>
            <w:pPr>
              <w:pStyle w:val="13"/>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满意度</w:t>
            </w:r>
          </w:p>
        </w:tc>
        <w:tc>
          <w:tcPr>
            <w:tcW w:w="2891" w:type="dxa"/>
            <w:vAlign w:val="center"/>
          </w:tcPr>
          <w:p>
            <w:pPr>
              <w:pStyle w:val="13"/>
            </w:pPr>
            <w:r>
              <w:t>满意度</w:t>
            </w:r>
          </w:p>
        </w:tc>
        <w:tc>
          <w:tcPr>
            <w:tcW w:w="1276" w:type="dxa"/>
            <w:vAlign w:val="center"/>
          </w:tcPr>
          <w:p>
            <w:pPr>
              <w:pStyle w:val="13"/>
            </w:pPr>
            <w:r>
              <w:t>1百分比</w:t>
            </w:r>
          </w:p>
        </w:tc>
        <w:tc>
          <w:tcPr>
            <w:tcW w:w="1843" w:type="dxa"/>
            <w:vAlign w:val="center"/>
          </w:tcPr>
          <w:p>
            <w:pPr>
              <w:pStyle w:val="13"/>
            </w:pPr>
            <w:r>
              <w:t>政策支持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12.史各庄镇国土空间规划编制工程资金绩效目标表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13102622P00237610878G</w:t>
            </w:r>
          </w:p>
        </w:tc>
        <w:tc>
          <w:tcPr>
            <w:tcW w:w="1587" w:type="dxa"/>
            <w:vAlign w:val="center"/>
          </w:tcPr>
          <w:p>
            <w:pPr>
              <w:pStyle w:val="14"/>
            </w:pPr>
            <w:r>
              <w:t>项目名称</w:t>
            </w:r>
          </w:p>
        </w:tc>
        <w:tc>
          <w:tcPr>
            <w:tcW w:w="4422" w:type="dxa"/>
            <w:gridSpan w:val="3"/>
            <w:vAlign w:val="center"/>
          </w:tcPr>
          <w:p>
            <w:pPr>
              <w:pStyle w:val="13"/>
            </w:pPr>
            <w:r>
              <w:t>史各庄镇国土空间规划编制工程资金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350000.00</w:t>
            </w:r>
          </w:p>
        </w:tc>
        <w:tc>
          <w:tcPr>
            <w:tcW w:w="1587" w:type="dxa"/>
            <w:vAlign w:val="center"/>
          </w:tcPr>
          <w:p>
            <w:pPr>
              <w:pStyle w:val="14"/>
            </w:pPr>
            <w:r>
              <w:t>其中：财政    资金</w:t>
            </w:r>
          </w:p>
        </w:tc>
        <w:tc>
          <w:tcPr>
            <w:tcW w:w="1304" w:type="dxa"/>
            <w:vAlign w:val="center"/>
          </w:tcPr>
          <w:p>
            <w:pPr>
              <w:pStyle w:val="13"/>
            </w:pPr>
            <w:r>
              <w:t>350000.00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用于实现我镇整体提升，吸引更多投资者。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72%</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1.通过国土规划提升我镇整体环境，合理利用我镇国土资源，</w:t>
            </w:r>
          </w:p>
          <w:p>
            <w:pPr>
              <w:pStyle w:val="13"/>
            </w:pPr>
            <w:r>
              <w:t>2.改善整体环境，以推我镇经济持续、均衡发展为目标。</w:t>
            </w:r>
          </w:p>
          <w:p>
            <w:pPr>
              <w:pStyle w:val="13"/>
            </w:pPr>
            <w:r>
              <w:t>3.增强国土资源使用，促进国土事业健康、合理、有序发展。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是否覆盖全面</w:t>
            </w:r>
          </w:p>
        </w:tc>
        <w:tc>
          <w:tcPr>
            <w:tcW w:w="2891" w:type="dxa"/>
            <w:vAlign w:val="center"/>
          </w:tcPr>
          <w:p>
            <w:pPr>
              <w:pStyle w:val="13"/>
            </w:pPr>
            <w:r>
              <w:t>全镇所有街道全部覆盖</w:t>
            </w:r>
          </w:p>
        </w:tc>
        <w:tc>
          <w:tcPr>
            <w:tcW w:w="1276" w:type="dxa"/>
            <w:vAlign w:val="center"/>
          </w:tcPr>
          <w:p>
            <w:pPr>
              <w:pStyle w:val="13"/>
            </w:pPr>
            <w:r>
              <w:t>1百分比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是否编制齐全</w:t>
            </w:r>
          </w:p>
        </w:tc>
        <w:tc>
          <w:tcPr>
            <w:tcW w:w="2891" w:type="dxa"/>
            <w:vAlign w:val="center"/>
          </w:tcPr>
          <w:p>
            <w:pPr>
              <w:pStyle w:val="13"/>
            </w:pPr>
            <w:r>
              <w:t>编制齐全</w:t>
            </w:r>
          </w:p>
        </w:tc>
        <w:tc>
          <w:tcPr>
            <w:tcW w:w="1276" w:type="dxa"/>
            <w:vAlign w:val="center"/>
          </w:tcPr>
          <w:p>
            <w:pPr>
              <w:pStyle w:val="13"/>
            </w:pPr>
            <w:r>
              <w:t>1百分比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是否按时完成</w:t>
            </w:r>
          </w:p>
        </w:tc>
        <w:tc>
          <w:tcPr>
            <w:tcW w:w="2891" w:type="dxa"/>
            <w:vAlign w:val="center"/>
          </w:tcPr>
          <w:p>
            <w:pPr>
              <w:pStyle w:val="13"/>
            </w:pPr>
            <w:r>
              <w:t>按照合同日期按时完成</w:t>
            </w:r>
          </w:p>
        </w:tc>
        <w:tc>
          <w:tcPr>
            <w:tcW w:w="1276" w:type="dxa"/>
            <w:vAlign w:val="center"/>
          </w:tcPr>
          <w:p>
            <w:pPr>
              <w:pStyle w:val="13"/>
            </w:pPr>
            <w:r>
              <w:t>1百分比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合同价77万元</w:t>
            </w:r>
          </w:p>
        </w:tc>
        <w:tc>
          <w:tcPr>
            <w:tcW w:w="2891" w:type="dxa"/>
            <w:vAlign w:val="center"/>
          </w:tcPr>
          <w:p>
            <w:pPr>
              <w:pStyle w:val="13"/>
            </w:pPr>
            <w:r>
              <w:t>按照合同价格，不随意变动价格</w:t>
            </w:r>
          </w:p>
        </w:tc>
        <w:tc>
          <w:tcPr>
            <w:tcW w:w="1276" w:type="dxa"/>
            <w:vAlign w:val="center"/>
          </w:tcPr>
          <w:p>
            <w:pPr>
              <w:pStyle w:val="13"/>
            </w:pPr>
            <w:r>
              <w:t>1百分比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在社会上的反应</w:t>
            </w:r>
          </w:p>
        </w:tc>
        <w:tc>
          <w:tcPr>
            <w:tcW w:w="2891" w:type="dxa"/>
            <w:vAlign w:val="center"/>
          </w:tcPr>
          <w:p>
            <w:pPr>
              <w:pStyle w:val="13"/>
            </w:pPr>
            <w:r>
              <w:t>社会反应极高，是人们认识到政府是真正为老百姓服务的，任何违法行为都必须杜绝</w:t>
            </w:r>
          </w:p>
        </w:tc>
        <w:tc>
          <w:tcPr>
            <w:tcW w:w="1276" w:type="dxa"/>
            <w:vAlign w:val="center"/>
          </w:tcPr>
          <w:p>
            <w:pPr>
              <w:pStyle w:val="13"/>
            </w:pPr>
            <w:r>
              <w:t>≥0.77百分比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是否吸引了更多的投资者</w:t>
            </w:r>
          </w:p>
        </w:tc>
        <w:tc>
          <w:tcPr>
            <w:tcW w:w="2891" w:type="dxa"/>
            <w:vAlign w:val="center"/>
          </w:tcPr>
          <w:p>
            <w:pPr>
              <w:pStyle w:val="13"/>
            </w:pPr>
            <w:r>
              <w:t>吸引了更多的企业来我镇兴建企业进行投资，解决我镇农村人口就业</w:t>
            </w:r>
          </w:p>
        </w:tc>
        <w:tc>
          <w:tcPr>
            <w:tcW w:w="1276" w:type="dxa"/>
            <w:vAlign w:val="center"/>
          </w:tcPr>
          <w:p>
            <w:pPr>
              <w:pStyle w:val="13"/>
            </w:pPr>
            <w:r>
              <w:t>≥0.9百分比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环境是否得到提升</w:t>
            </w:r>
          </w:p>
        </w:tc>
        <w:tc>
          <w:tcPr>
            <w:tcW w:w="2891" w:type="dxa"/>
            <w:vAlign w:val="center"/>
          </w:tcPr>
          <w:p>
            <w:pPr>
              <w:pStyle w:val="13"/>
            </w:pPr>
            <w:r>
              <w:t>通过项目实施，对我镇城乡环境得到了有效提升</w:t>
            </w:r>
          </w:p>
        </w:tc>
        <w:tc>
          <w:tcPr>
            <w:tcW w:w="1276" w:type="dxa"/>
            <w:vAlign w:val="center"/>
          </w:tcPr>
          <w:p>
            <w:pPr>
              <w:pStyle w:val="13"/>
            </w:pPr>
            <w:r>
              <w:t>≥0.8百分比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对未来的影响</w:t>
            </w:r>
          </w:p>
        </w:tc>
        <w:tc>
          <w:tcPr>
            <w:tcW w:w="2891" w:type="dxa"/>
            <w:vAlign w:val="center"/>
          </w:tcPr>
          <w:p>
            <w:pPr>
              <w:pStyle w:val="13"/>
            </w:pPr>
            <w:r>
              <w:t>今后，我镇人民不敢随意改变土地用途，提高了人民的思想认识</w:t>
            </w:r>
          </w:p>
        </w:tc>
        <w:tc>
          <w:tcPr>
            <w:tcW w:w="1276" w:type="dxa"/>
            <w:vAlign w:val="center"/>
          </w:tcPr>
          <w:p>
            <w:pPr>
              <w:pStyle w:val="13"/>
            </w:pPr>
            <w:r>
              <w:t>≥0.9百分比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周边群众满意度占总数的比例</w:t>
            </w:r>
          </w:p>
        </w:tc>
        <w:tc>
          <w:tcPr>
            <w:tcW w:w="1276" w:type="dxa"/>
            <w:vAlign w:val="center"/>
          </w:tcPr>
          <w:p>
            <w:pPr>
              <w:pStyle w:val="13"/>
            </w:pPr>
            <w:r>
              <w:t>≥0.9百分比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参训人员满意率</w:t>
            </w:r>
          </w:p>
        </w:tc>
        <w:tc>
          <w:tcPr>
            <w:tcW w:w="2891" w:type="dxa"/>
            <w:vAlign w:val="center"/>
          </w:tcPr>
          <w:p>
            <w:pPr>
              <w:pStyle w:val="13"/>
            </w:pPr>
            <w:r>
              <w:t>参训人员满意率</w:t>
            </w:r>
          </w:p>
        </w:tc>
        <w:tc>
          <w:tcPr>
            <w:tcW w:w="1276" w:type="dxa"/>
            <w:vAlign w:val="center"/>
          </w:tcPr>
          <w:p>
            <w:pPr>
              <w:pStyle w:val="13"/>
            </w:pPr>
            <w:r>
              <w:t>≥0.9百分比</w:t>
            </w:r>
          </w:p>
        </w:tc>
        <w:tc>
          <w:tcPr>
            <w:tcW w:w="1843" w:type="dxa"/>
            <w:vAlign w:val="center"/>
          </w:tcPr>
          <w:p>
            <w:pPr>
              <w:pStyle w:val="13"/>
            </w:pPr>
            <w:r>
              <w:t>史政【2020】85号文件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≥0.9百分比</w:t>
            </w:r>
          </w:p>
        </w:tc>
        <w:tc>
          <w:tcPr>
            <w:tcW w:w="1843" w:type="dxa"/>
            <w:vAlign w:val="center"/>
          </w:tcPr>
          <w:p>
            <w:pPr>
              <w:pStyle w:val="13"/>
            </w:pPr>
            <w:r>
              <w:t>史政【2020】85号文件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13.史各庄镇韩各庄村美丽乡村两侧面包砖硬化工程资金绩效目标表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13102622P002376108698</w:t>
            </w:r>
          </w:p>
        </w:tc>
        <w:tc>
          <w:tcPr>
            <w:tcW w:w="1587" w:type="dxa"/>
            <w:vAlign w:val="center"/>
          </w:tcPr>
          <w:p>
            <w:pPr>
              <w:pStyle w:val="14"/>
            </w:pPr>
            <w:r>
              <w:t>项目名称</w:t>
            </w:r>
          </w:p>
        </w:tc>
        <w:tc>
          <w:tcPr>
            <w:tcW w:w="4422" w:type="dxa"/>
            <w:gridSpan w:val="3"/>
            <w:vAlign w:val="center"/>
          </w:tcPr>
          <w:p>
            <w:pPr>
              <w:pStyle w:val="13"/>
            </w:pPr>
            <w:r>
              <w:t>史各庄镇韩各庄村美丽乡村两侧面包砖硬化工程资金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400000.00</w:t>
            </w:r>
          </w:p>
        </w:tc>
        <w:tc>
          <w:tcPr>
            <w:tcW w:w="1587" w:type="dxa"/>
            <w:vAlign w:val="center"/>
          </w:tcPr>
          <w:p>
            <w:pPr>
              <w:pStyle w:val="14"/>
            </w:pPr>
            <w:r>
              <w:t>其中：财政    资金</w:t>
            </w:r>
          </w:p>
        </w:tc>
        <w:tc>
          <w:tcPr>
            <w:tcW w:w="1304" w:type="dxa"/>
            <w:vAlign w:val="center"/>
          </w:tcPr>
          <w:p>
            <w:pPr>
              <w:pStyle w:val="13"/>
            </w:pPr>
            <w:r>
              <w:t>400000.00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用于解决村里环境问题，确保美丽乡村工作的开展。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1.通过项目的开展实现美丽乡村建设顺利实施，使人民的生活质量得到提高。</w:t>
            </w:r>
          </w:p>
          <w:p>
            <w:pPr>
              <w:pStyle w:val="13"/>
            </w:pPr>
            <w:r>
              <w:t>2.通过项目的开展完成韩各庄村主要街道两侧面包砖硬化工程，美丽乡村建设顺利完成。</w:t>
            </w:r>
          </w:p>
          <w:p>
            <w:pPr>
              <w:pStyle w:val="13"/>
            </w:pPr>
            <w:r>
              <w:t>3.通过项目的开展实现美丽乡村建设顺利实施，改善了人居生态环境。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受益人口</w:t>
            </w:r>
          </w:p>
        </w:tc>
        <w:tc>
          <w:tcPr>
            <w:tcW w:w="2891" w:type="dxa"/>
            <w:vAlign w:val="center"/>
          </w:tcPr>
          <w:p>
            <w:pPr>
              <w:pStyle w:val="13"/>
            </w:pPr>
            <w:r>
              <w:t>受益人口达到1000以上，提高人们生活质量</w:t>
            </w:r>
          </w:p>
        </w:tc>
        <w:tc>
          <w:tcPr>
            <w:tcW w:w="1276" w:type="dxa"/>
            <w:vAlign w:val="center"/>
          </w:tcPr>
          <w:p>
            <w:pPr>
              <w:pStyle w:val="13"/>
            </w:pPr>
            <w:r>
              <w:t>≥2000人</w:t>
            </w:r>
          </w:p>
        </w:tc>
        <w:tc>
          <w:tcPr>
            <w:tcW w:w="1843" w:type="dxa"/>
            <w:vAlign w:val="center"/>
          </w:tcPr>
          <w:p>
            <w:pPr>
              <w:pStyle w:val="13"/>
            </w:pPr>
            <w:r>
              <w:t>文安县发展改革局关于韩各庄村主要街道两侧面包砖硬化工程实施方案的批复文发改字（2018）325号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5cm水泥砂浆铺底，10cm*20cm面包砖铺设</w:t>
            </w:r>
          </w:p>
        </w:tc>
        <w:tc>
          <w:tcPr>
            <w:tcW w:w="2891" w:type="dxa"/>
            <w:vAlign w:val="center"/>
          </w:tcPr>
          <w:p>
            <w:pPr>
              <w:pStyle w:val="13"/>
            </w:pPr>
            <w:r>
              <w:t>确保工程质量达标，达到保质期</w:t>
            </w:r>
          </w:p>
        </w:tc>
        <w:tc>
          <w:tcPr>
            <w:tcW w:w="1276" w:type="dxa"/>
            <w:vAlign w:val="center"/>
          </w:tcPr>
          <w:p>
            <w:pPr>
              <w:pStyle w:val="13"/>
            </w:pPr>
            <w:r>
              <w:t>≥7480平方米.</w:t>
            </w:r>
          </w:p>
        </w:tc>
        <w:tc>
          <w:tcPr>
            <w:tcW w:w="1843" w:type="dxa"/>
            <w:vAlign w:val="center"/>
          </w:tcPr>
          <w:p>
            <w:pPr>
              <w:pStyle w:val="13"/>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2019/8/5完成验收</w:t>
            </w:r>
          </w:p>
        </w:tc>
        <w:tc>
          <w:tcPr>
            <w:tcW w:w="2891" w:type="dxa"/>
            <w:vAlign w:val="center"/>
          </w:tcPr>
          <w:p>
            <w:pPr>
              <w:pStyle w:val="13"/>
            </w:pPr>
            <w:r>
              <w:t>保证施工期期顺利完成，不拖延</w:t>
            </w:r>
          </w:p>
        </w:tc>
        <w:tc>
          <w:tcPr>
            <w:tcW w:w="1276" w:type="dxa"/>
            <w:vAlign w:val="center"/>
          </w:tcPr>
          <w:p>
            <w:pPr>
              <w:pStyle w:val="13"/>
            </w:pPr>
            <w:r>
              <w:t>按时完成</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合同价47.25万元。</w:t>
            </w:r>
          </w:p>
        </w:tc>
        <w:tc>
          <w:tcPr>
            <w:tcW w:w="2891" w:type="dxa"/>
            <w:vAlign w:val="center"/>
          </w:tcPr>
          <w:p>
            <w:pPr>
              <w:pStyle w:val="13"/>
            </w:pPr>
            <w:r>
              <w:t>按照合同价进行施工，不随市场价随意变动</w:t>
            </w:r>
          </w:p>
        </w:tc>
        <w:tc>
          <w:tcPr>
            <w:tcW w:w="1276" w:type="dxa"/>
            <w:vAlign w:val="center"/>
          </w:tcPr>
          <w:p>
            <w:pPr>
              <w:pStyle w:val="13"/>
            </w:pPr>
            <w:r>
              <w:t>═47.25万元</w:t>
            </w:r>
          </w:p>
        </w:tc>
        <w:tc>
          <w:tcPr>
            <w:tcW w:w="1843" w:type="dxa"/>
            <w:vAlign w:val="center"/>
          </w:tcPr>
          <w:p>
            <w:pPr>
              <w:pStyle w:val="13"/>
            </w:pPr>
            <w:r>
              <w:t>建设工程审核定案表《文安县政府投资工程项目监督办法（试行）》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解决韩各庄村整体环境，收益人数达到全村所有人</w:t>
            </w:r>
          </w:p>
        </w:tc>
        <w:tc>
          <w:tcPr>
            <w:tcW w:w="2891" w:type="dxa"/>
            <w:vAlign w:val="center"/>
          </w:tcPr>
          <w:p>
            <w:pPr>
              <w:pStyle w:val="13"/>
            </w:pPr>
            <w:r>
              <w:t>整体环境得到有效改善，群众满意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促进了韩各庄村经济发展，</w:t>
            </w:r>
          </w:p>
        </w:tc>
        <w:tc>
          <w:tcPr>
            <w:tcW w:w="2891" w:type="dxa"/>
            <w:vAlign w:val="center"/>
          </w:tcPr>
          <w:p>
            <w:pPr>
              <w:pStyle w:val="13"/>
            </w:pPr>
            <w:r>
              <w:t>加快村里的发展</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改善了整体环境，提高了人民的生活质量</w:t>
            </w:r>
          </w:p>
        </w:tc>
        <w:tc>
          <w:tcPr>
            <w:tcW w:w="2891" w:type="dxa"/>
            <w:vAlign w:val="center"/>
          </w:tcPr>
          <w:p>
            <w:pPr>
              <w:pStyle w:val="13"/>
            </w:pPr>
            <w:r>
              <w:t>环境得到有效改善</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提升环境</w:t>
            </w:r>
          </w:p>
        </w:tc>
        <w:tc>
          <w:tcPr>
            <w:tcW w:w="2891" w:type="dxa"/>
            <w:vAlign w:val="center"/>
          </w:tcPr>
          <w:p>
            <w:pPr>
              <w:pStyle w:val="13"/>
            </w:pPr>
            <w:r>
              <w:t>环境优美</w:t>
            </w:r>
          </w:p>
        </w:tc>
        <w:tc>
          <w:tcPr>
            <w:tcW w:w="1276" w:type="dxa"/>
            <w:vAlign w:val="center"/>
          </w:tcPr>
          <w:p>
            <w:pPr>
              <w:pStyle w:val="13"/>
            </w:pPr>
            <w:r>
              <w:t>≥20年</w:t>
            </w:r>
          </w:p>
        </w:tc>
        <w:tc>
          <w:tcPr>
            <w:tcW w:w="1843" w:type="dxa"/>
            <w:vAlign w:val="center"/>
          </w:tcPr>
          <w:p>
            <w:pPr>
              <w:pStyle w:val="13"/>
            </w:pPr>
            <w:r>
              <w:t>《公路工程技术标准【付条文说明】JTG-B01-2014&gt;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本村所有村民满意度调查</w:t>
            </w:r>
          </w:p>
        </w:tc>
        <w:tc>
          <w:tcPr>
            <w:tcW w:w="2891" w:type="dxa"/>
            <w:vAlign w:val="center"/>
          </w:tcPr>
          <w:p>
            <w:pPr>
              <w:pStyle w:val="13"/>
            </w:pPr>
            <w:r>
              <w:t>人民群众满意</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≥95百分比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≥95百分比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14.史各庄镇人居环境整治沿雄安片区建设资金绩效目标表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13102622P00237610849G</w:t>
            </w:r>
          </w:p>
        </w:tc>
        <w:tc>
          <w:tcPr>
            <w:tcW w:w="1587" w:type="dxa"/>
            <w:vAlign w:val="center"/>
          </w:tcPr>
          <w:p>
            <w:pPr>
              <w:pStyle w:val="14"/>
            </w:pPr>
            <w:r>
              <w:t>项目名称</w:t>
            </w:r>
          </w:p>
        </w:tc>
        <w:tc>
          <w:tcPr>
            <w:tcW w:w="4422" w:type="dxa"/>
            <w:gridSpan w:val="3"/>
            <w:vAlign w:val="center"/>
          </w:tcPr>
          <w:p>
            <w:pPr>
              <w:pStyle w:val="13"/>
            </w:pPr>
            <w:r>
              <w:t>史各庄镇人居环境整治沿雄安片区建设资金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1400000.00</w:t>
            </w:r>
          </w:p>
        </w:tc>
        <w:tc>
          <w:tcPr>
            <w:tcW w:w="1587" w:type="dxa"/>
            <w:vAlign w:val="center"/>
          </w:tcPr>
          <w:p>
            <w:pPr>
              <w:pStyle w:val="14"/>
            </w:pPr>
            <w:r>
              <w:t>其中：财政    资金</w:t>
            </w:r>
          </w:p>
        </w:tc>
        <w:tc>
          <w:tcPr>
            <w:tcW w:w="1304" w:type="dxa"/>
            <w:vAlign w:val="center"/>
          </w:tcPr>
          <w:p>
            <w:pPr>
              <w:pStyle w:val="13"/>
            </w:pPr>
            <w:r>
              <w:t>1400000.00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用于解决史各庄镇沿雄安农村人居环境问题，确保农村人居环境得到有效提升。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1.通过项目的开展完成史各庄镇农村人居环境整治。</w:t>
            </w:r>
          </w:p>
          <w:p>
            <w:pPr>
              <w:pStyle w:val="13"/>
            </w:pPr>
            <w:r>
              <w:t>2.实现农村人居环境提升。</w:t>
            </w:r>
          </w:p>
          <w:p>
            <w:pPr>
              <w:pStyle w:val="13"/>
            </w:pPr>
            <w:r>
              <w:t>3.解决了农村人居环境面貌提升问题。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道路硬化总面积25495.21平米，彩钢屋顶347.1平米，外墙面保温100平米街道两侧墙面粉刷613.3平米，新建广播室18平米，库房及卫生间36平米，花园礼堂总建筑面积482.4平米，透水砖1556平米，种植树木2794棵。安装路灯62盏。</w:t>
            </w:r>
          </w:p>
        </w:tc>
        <w:tc>
          <w:tcPr>
            <w:tcW w:w="2891" w:type="dxa"/>
            <w:vAlign w:val="center"/>
          </w:tcPr>
          <w:p>
            <w:pPr>
              <w:pStyle w:val="13"/>
            </w:pPr>
            <w:r>
              <w:t>达到规定平米数</w:t>
            </w:r>
          </w:p>
        </w:tc>
        <w:tc>
          <w:tcPr>
            <w:tcW w:w="1276" w:type="dxa"/>
            <w:vAlign w:val="center"/>
          </w:tcPr>
          <w:p>
            <w:pPr>
              <w:pStyle w:val="13"/>
            </w:pPr>
            <w:r>
              <w:t>100百分比</w:t>
            </w:r>
          </w:p>
        </w:tc>
        <w:tc>
          <w:tcPr>
            <w:tcW w:w="1843" w:type="dxa"/>
            <w:vAlign w:val="center"/>
          </w:tcPr>
          <w:p>
            <w:pPr>
              <w:pStyle w:val="13"/>
            </w:pPr>
            <w:r>
              <w:t>文发改字【2020】148号、文发改字【2020】151号、文发改字【2020】197号、文发改字【2020】237号、文发改字【2020】222号、文发改字【2020】153号、文发改字【2020】152号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梯次推进农村人居环境整治，优先解决硬化美化亮化问题，积极探索适合农村实际的治理模式，不断提升治理和资源化综合利用水平。</w:t>
            </w:r>
          </w:p>
        </w:tc>
        <w:tc>
          <w:tcPr>
            <w:tcW w:w="2891" w:type="dxa"/>
            <w:vAlign w:val="center"/>
          </w:tcPr>
          <w:p>
            <w:pPr>
              <w:pStyle w:val="13"/>
            </w:pPr>
            <w:r>
              <w:t>材料达标，治理达标</w:t>
            </w:r>
          </w:p>
        </w:tc>
        <w:tc>
          <w:tcPr>
            <w:tcW w:w="1276" w:type="dxa"/>
            <w:vAlign w:val="center"/>
          </w:tcPr>
          <w:p>
            <w:pPr>
              <w:pStyle w:val="13"/>
            </w:pPr>
            <w:r>
              <w:t>≥90百分比</w:t>
            </w:r>
          </w:p>
        </w:tc>
        <w:tc>
          <w:tcPr>
            <w:tcW w:w="1843" w:type="dxa"/>
            <w:vAlign w:val="center"/>
          </w:tcPr>
          <w:p>
            <w:pPr>
              <w:pStyle w:val="13"/>
            </w:pPr>
            <w:r>
              <w:t>工程质量鉴定书、概算书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2021年7月12日完工并验收</w:t>
            </w:r>
          </w:p>
        </w:tc>
        <w:tc>
          <w:tcPr>
            <w:tcW w:w="2891" w:type="dxa"/>
            <w:vAlign w:val="center"/>
          </w:tcPr>
          <w:p>
            <w:pPr>
              <w:pStyle w:val="13"/>
            </w:pPr>
            <w:r>
              <w:t>工程完工率</w:t>
            </w:r>
          </w:p>
        </w:tc>
        <w:tc>
          <w:tcPr>
            <w:tcW w:w="1276" w:type="dxa"/>
            <w:vAlign w:val="center"/>
          </w:tcPr>
          <w:p>
            <w:pPr>
              <w:pStyle w:val="13"/>
            </w:pPr>
            <w:r>
              <w:t>100百分比</w:t>
            </w:r>
          </w:p>
        </w:tc>
        <w:tc>
          <w:tcPr>
            <w:tcW w:w="1843" w:type="dxa"/>
            <w:vAlign w:val="center"/>
          </w:tcPr>
          <w:p>
            <w:pPr>
              <w:pStyle w:val="13"/>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合同价448.5万元</w:t>
            </w:r>
          </w:p>
        </w:tc>
        <w:tc>
          <w:tcPr>
            <w:tcW w:w="2891" w:type="dxa"/>
            <w:vAlign w:val="center"/>
          </w:tcPr>
          <w:p>
            <w:pPr>
              <w:pStyle w:val="13"/>
            </w:pPr>
            <w:r>
              <w:t>按找合同价进行施工，不随市场价随意变动</w:t>
            </w:r>
          </w:p>
        </w:tc>
        <w:tc>
          <w:tcPr>
            <w:tcW w:w="1276" w:type="dxa"/>
            <w:vAlign w:val="center"/>
          </w:tcPr>
          <w:p>
            <w:pPr>
              <w:pStyle w:val="13"/>
            </w:pPr>
            <w:r>
              <w:t>≤448.5万元</w:t>
            </w:r>
          </w:p>
        </w:tc>
        <w:tc>
          <w:tcPr>
            <w:tcW w:w="1843" w:type="dxa"/>
            <w:vAlign w:val="center"/>
          </w:tcPr>
          <w:p>
            <w:pPr>
              <w:pStyle w:val="13"/>
            </w:pPr>
            <w:r>
              <w:t>建设工程审核定案表《文安县政府投资工程项目监督办法（试行）》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农村人居环境问题得到有效改善</w:t>
            </w:r>
          </w:p>
        </w:tc>
        <w:tc>
          <w:tcPr>
            <w:tcW w:w="2891" w:type="dxa"/>
            <w:vAlign w:val="center"/>
          </w:tcPr>
          <w:p>
            <w:pPr>
              <w:pStyle w:val="13"/>
            </w:pPr>
            <w:r>
              <w:t>整体人居环境得到有效改善，群众满意</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人居环境得到有效提升，老百姓生活水平提高了。</w:t>
            </w:r>
          </w:p>
        </w:tc>
        <w:tc>
          <w:tcPr>
            <w:tcW w:w="2891" w:type="dxa"/>
            <w:vAlign w:val="center"/>
          </w:tcPr>
          <w:p>
            <w:pPr>
              <w:pStyle w:val="13"/>
            </w:pPr>
            <w:r>
              <w:t>毗邻雄安新区，吸引更多投资者</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农村人居环境整洁干净，村内环境面貌提升了。</w:t>
            </w:r>
          </w:p>
        </w:tc>
        <w:tc>
          <w:tcPr>
            <w:tcW w:w="2891" w:type="dxa"/>
            <w:vAlign w:val="center"/>
          </w:tcPr>
          <w:p>
            <w:pPr>
              <w:pStyle w:val="13"/>
            </w:pPr>
            <w:r>
              <w:t>环境得到有效改善</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使用10年以上</w:t>
            </w:r>
          </w:p>
        </w:tc>
        <w:tc>
          <w:tcPr>
            <w:tcW w:w="2891" w:type="dxa"/>
            <w:vAlign w:val="center"/>
          </w:tcPr>
          <w:p>
            <w:pPr>
              <w:pStyle w:val="13"/>
            </w:pPr>
            <w:r>
              <w:t>村街整洁，环境得到有效治理</w:t>
            </w:r>
          </w:p>
        </w:tc>
        <w:tc>
          <w:tcPr>
            <w:tcW w:w="1276" w:type="dxa"/>
            <w:vAlign w:val="center"/>
          </w:tcPr>
          <w:p>
            <w:pPr>
              <w:pStyle w:val="13"/>
            </w:pPr>
            <w:r>
              <w:t>≥10年</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对周边群众调查问卷满意率</w:t>
            </w:r>
          </w:p>
        </w:tc>
        <w:tc>
          <w:tcPr>
            <w:tcW w:w="2891" w:type="dxa"/>
            <w:vAlign w:val="center"/>
          </w:tcPr>
          <w:p>
            <w:pPr>
              <w:pStyle w:val="13"/>
            </w:pPr>
            <w:r>
              <w:t>人民群众满意</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2891" w:type="dxa"/>
            <w:vAlign w:val="center"/>
          </w:tcPr>
          <w:p>
            <w:pPr>
              <w:pStyle w:val="13"/>
            </w:pPr>
            <w:r>
              <w:t>群众满意度</w:t>
            </w:r>
          </w:p>
        </w:tc>
        <w:tc>
          <w:tcPr>
            <w:tcW w:w="1276" w:type="dxa"/>
            <w:vAlign w:val="center"/>
          </w:tcPr>
          <w:p>
            <w:pPr>
              <w:pStyle w:val="13"/>
            </w:pPr>
            <w:r>
              <w:t>≥90百分比</w:t>
            </w:r>
          </w:p>
        </w:tc>
        <w:tc>
          <w:tcPr>
            <w:tcW w:w="1843" w:type="dxa"/>
            <w:vAlign w:val="center"/>
          </w:tcPr>
          <w:p>
            <w:pPr>
              <w:pStyle w:val="13"/>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15.史各庄镇沿雄安片区人居环境整治工程资金绩效目标表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13102622P002376108794</w:t>
            </w:r>
          </w:p>
        </w:tc>
        <w:tc>
          <w:tcPr>
            <w:tcW w:w="1587" w:type="dxa"/>
            <w:vAlign w:val="center"/>
          </w:tcPr>
          <w:p>
            <w:pPr>
              <w:pStyle w:val="14"/>
            </w:pPr>
            <w:r>
              <w:t>项目名称</w:t>
            </w:r>
          </w:p>
        </w:tc>
        <w:tc>
          <w:tcPr>
            <w:tcW w:w="4422" w:type="dxa"/>
            <w:gridSpan w:val="3"/>
            <w:vAlign w:val="center"/>
          </w:tcPr>
          <w:p>
            <w:pPr>
              <w:pStyle w:val="13"/>
            </w:pPr>
            <w:r>
              <w:t>史各庄镇沿雄安片区人居环境整治工程资金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473000.00</w:t>
            </w:r>
          </w:p>
        </w:tc>
        <w:tc>
          <w:tcPr>
            <w:tcW w:w="1587" w:type="dxa"/>
            <w:vAlign w:val="center"/>
          </w:tcPr>
          <w:p>
            <w:pPr>
              <w:pStyle w:val="14"/>
            </w:pPr>
            <w:r>
              <w:t>其中：财政    资金</w:t>
            </w:r>
          </w:p>
        </w:tc>
        <w:tc>
          <w:tcPr>
            <w:tcW w:w="1304" w:type="dxa"/>
            <w:vAlign w:val="center"/>
          </w:tcPr>
          <w:p>
            <w:pPr>
              <w:pStyle w:val="13"/>
            </w:pPr>
            <w:r>
              <w:t>473000.00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用于支付史各庄镇沿雄安农村人居环境整治精品片区工程项目所需资金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1.完成史各庄镇农村人居环境整治</w:t>
            </w:r>
          </w:p>
          <w:p>
            <w:pPr>
              <w:pStyle w:val="13"/>
            </w:pPr>
            <w:r>
              <w:t>2.实现农村人居环境提升</w:t>
            </w:r>
          </w:p>
          <w:p>
            <w:pPr>
              <w:pStyle w:val="13"/>
            </w:pPr>
            <w:r>
              <w:t>3.解决农村人居环境面貌提升问题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执行标的到位率(%)</w:t>
            </w:r>
          </w:p>
        </w:tc>
        <w:tc>
          <w:tcPr>
            <w:tcW w:w="2891" w:type="dxa"/>
            <w:vAlign w:val="center"/>
          </w:tcPr>
          <w:p>
            <w:pPr>
              <w:pStyle w:val="13"/>
            </w:pPr>
            <w:r>
              <w:t>执行标的到位率(%)</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工程质量（专家意见）</w:t>
            </w:r>
          </w:p>
        </w:tc>
        <w:tc>
          <w:tcPr>
            <w:tcW w:w="2891" w:type="dxa"/>
            <w:vAlign w:val="center"/>
          </w:tcPr>
          <w:p>
            <w:pPr>
              <w:pStyle w:val="13"/>
            </w:pPr>
            <w:r>
              <w:t>工程质量（专家意见）</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完成工作时间</w:t>
            </w:r>
          </w:p>
        </w:tc>
        <w:tc>
          <w:tcPr>
            <w:tcW w:w="2891" w:type="dxa"/>
            <w:vAlign w:val="center"/>
          </w:tcPr>
          <w:p>
            <w:pPr>
              <w:pStyle w:val="13"/>
            </w:pPr>
            <w:r>
              <w:t>完成工作时间</w:t>
            </w:r>
          </w:p>
        </w:tc>
        <w:tc>
          <w:tcPr>
            <w:tcW w:w="1276" w:type="dxa"/>
            <w:vAlign w:val="center"/>
          </w:tcPr>
          <w:p>
            <w:pPr>
              <w:pStyle w:val="13"/>
            </w:pPr>
            <w:r>
              <w:t>≥100百分比</w:t>
            </w:r>
          </w:p>
        </w:tc>
        <w:tc>
          <w:tcPr>
            <w:tcW w:w="1843" w:type="dxa"/>
            <w:vAlign w:val="center"/>
          </w:tcPr>
          <w:p>
            <w:pPr>
              <w:pStyle w:val="13"/>
            </w:pPr>
            <w:r>
              <w:t>实施计划</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工程成本</w:t>
            </w:r>
          </w:p>
        </w:tc>
        <w:tc>
          <w:tcPr>
            <w:tcW w:w="2891" w:type="dxa"/>
            <w:vAlign w:val="center"/>
          </w:tcPr>
          <w:p>
            <w:pPr>
              <w:pStyle w:val="13"/>
            </w:pPr>
            <w:r>
              <w:t>工程成本</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社会效益指标</w:t>
            </w:r>
          </w:p>
        </w:tc>
        <w:tc>
          <w:tcPr>
            <w:tcW w:w="2891" w:type="dxa"/>
            <w:vAlign w:val="center"/>
          </w:tcPr>
          <w:p>
            <w:pPr>
              <w:pStyle w:val="13"/>
            </w:pPr>
            <w:r>
              <w:t>社会效益指标</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受益总人数</w:t>
            </w:r>
          </w:p>
        </w:tc>
        <w:tc>
          <w:tcPr>
            <w:tcW w:w="2891" w:type="dxa"/>
            <w:vAlign w:val="center"/>
          </w:tcPr>
          <w:p>
            <w:pPr>
              <w:pStyle w:val="13"/>
            </w:pPr>
            <w:r>
              <w:t>受益总人数</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项目对生态效益提升比</w:t>
            </w:r>
          </w:p>
        </w:tc>
        <w:tc>
          <w:tcPr>
            <w:tcW w:w="2891" w:type="dxa"/>
            <w:vAlign w:val="center"/>
          </w:tcPr>
          <w:p>
            <w:pPr>
              <w:pStyle w:val="13"/>
            </w:pPr>
            <w:r>
              <w:t>项目对生态效益提升比值</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提升城市形象</w:t>
            </w:r>
          </w:p>
        </w:tc>
        <w:tc>
          <w:tcPr>
            <w:tcW w:w="2891" w:type="dxa"/>
            <w:vAlign w:val="center"/>
          </w:tcPr>
          <w:p>
            <w:pPr>
              <w:pStyle w:val="13"/>
            </w:pPr>
            <w:r>
              <w:t>提升城市形象</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调查问卷满意度比率</w:t>
            </w:r>
          </w:p>
        </w:tc>
        <w:tc>
          <w:tcPr>
            <w:tcW w:w="2891" w:type="dxa"/>
            <w:vAlign w:val="center"/>
          </w:tcPr>
          <w:p>
            <w:pPr>
              <w:pStyle w:val="13"/>
            </w:pPr>
            <w:r>
              <w:t>调查问卷满意度比率</w:t>
            </w:r>
          </w:p>
        </w:tc>
        <w:tc>
          <w:tcPr>
            <w:tcW w:w="1276" w:type="dxa"/>
            <w:vAlign w:val="center"/>
          </w:tcPr>
          <w:p>
            <w:pPr>
              <w:pStyle w:val="13"/>
            </w:pPr>
            <w:r>
              <w:t>≥100百分比</w:t>
            </w: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受益群众满意度调查</w:t>
            </w:r>
          </w:p>
        </w:tc>
        <w:tc>
          <w:tcPr>
            <w:tcW w:w="2891" w:type="dxa"/>
            <w:vAlign w:val="center"/>
          </w:tcPr>
          <w:p>
            <w:pPr>
              <w:pStyle w:val="13"/>
            </w:pPr>
            <w:r>
              <w:t>受益群众满意度调查</w:t>
            </w:r>
          </w:p>
        </w:tc>
        <w:tc>
          <w:tcPr>
            <w:tcW w:w="1276" w:type="dxa"/>
            <w:vAlign w:val="center"/>
          </w:tcPr>
          <w:p>
            <w:pPr>
              <w:pStyle w:val="13"/>
            </w:pPr>
            <w:r>
              <w:t>≥100百分比</w:t>
            </w:r>
          </w:p>
          <w:p>
            <w:pPr>
              <w:pStyle w:val="13"/>
            </w:pPr>
          </w:p>
        </w:tc>
        <w:tc>
          <w:tcPr>
            <w:tcW w:w="1843"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社会公众满意度（%）</w:t>
            </w:r>
          </w:p>
        </w:tc>
        <w:tc>
          <w:tcPr>
            <w:tcW w:w="2891" w:type="dxa"/>
            <w:vAlign w:val="center"/>
          </w:tcPr>
          <w:p>
            <w:pPr>
              <w:pStyle w:val="13"/>
            </w:pPr>
            <w:r>
              <w:t>社会公众满意度（%）</w:t>
            </w:r>
          </w:p>
        </w:tc>
        <w:tc>
          <w:tcPr>
            <w:tcW w:w="1276" w:type="dxa"/>
            <w:vAlign w:val="center"/>
          </w:tcPr>
          <w:p>
            <w:pPr>
              <w:pStyle w:val="13"/>
            </w:pPr>
            <w:r>
              <w:t>≥100百分比</w:t>
            </w:r>
          </w:p>
        </w:tc>
        <w:tc>
          <w:tcPr>
            <w:tcW w:w="1843" w:type="dxa"/>
            <w:vAlign w:val="center"/>
          </w:tcPr>
          <w:p>
            <w:pPr>
              <w:pStyle w:val="13"/>
            </w:pPr>
            <w:r>
              <w:t>实施计划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Q1MjE4MDA1M2VlNzkzNzQxNjAzZDZhNzI2YzAwMTYifQ=="/>
  </w:docVars>
  <w:rsids>
    <w:rsidRoot w:val="00000000"/>
    <w:rsid w:val="29576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2022-03-14T13:25:52Z</dcterms:created>
  <dcterms:modified xsi:type="dcterms:W3CDTF">2022-03-14T05:25:52Z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2022-03-14T13:25:56Z</dcterms:created>
  <dcterms:modified xsi:type="dcterms:W3CDTF">2022-03-14T05:25:56Z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2022-03-14T13:25:52Z</dcterms:created>
  <dcterms:modified xsi:type="dcterms:W3CDTF">2022-03-14T05:25:52Z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2022-03-14T13:25:56Z</dcterms:created>
  <dcterms:modified xsi:type="dcterms:W3CDTF">2022-03-14T05:25:56Z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2022-03-14T13:25:55Z</dcterms:created>
  <dcterms:modified xsi:type="dcterms:W3CDTF">2022-03-14T05:25:55Z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2022-03-14T13:25:55Z</dcterms:created>
  <dcterms:modified xsi:type="dcterms:W3CDTF">2022-03-14T05:25:55Z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2022-03-14T13:25:54Z</dcterms:created>
  <dcterms:modified xsi:type="dcterms:W3CDTF">2022-03-14T05:25:54Z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2022-03-14T13:25:54Z</dcterms:created>
  <dcterms:modified xsi:type="dcterms:W3CDTF">2022-03-14T05:25:54Z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2022-03-14T13:25:54Z</dcterms:created>
  <dcterms:modified xsi:type="dcterms:W3CDTF">2022-03-14T05:25:54Z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2022-03-14T13:25:53Z</dcterms:created>
  <dcterms:modified xsi:type="dcterms:W3CDTF">2022-03-14T05:25:53Z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2022-03-14T13:25:53Z</dcterms:created>
  <dcterms:modified xsi:type="dcterms:W3CDTF">2022-03-14T05:25:53Z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2022-03-14T13:25:52Z</dcterms:created>
  <dcterms:modified xsi:type="dcterms:W3CDTF">2022-03-14T05:25:52Z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2022-03-14T13:25:53Z</dcterms:created>
  <dcterms:modified xsi:type="dcterms:W3CDTF">2022-03-14T05:25:53Z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2022-03-14T13:25:53Z</dcterms:created>
  <dcterms:modified xsi:type="dcterms:W3CDTF">2022-03-14T05:25:53Z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2022-03-14T13:25:52Z</dcterms:created>
  <dcterms:modified xsi:type="dcterms:W3CDTF">2022-03-14T05:25:52Z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2022-03-14T13:25:52Z</dcterms:created>
  <dcterms:modified xsi:type="dcterms:W3CDTF">2022-03-14T05:25:52Z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2022-03-14T13:25:56Z</dcterms:created>
  <dcterms:modified xsi:type="dcterms:W3CDTF">2022-03-14T05:25:56Z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0b592f0-e896-459b-a66c-aec12b801c5b}">
  <ds:schemaRefs/>
</ds:datastoreItem>
</file>

<file path=customXml/itemProps10.xml><?xml version="1.0" encoding="utf-8"?>
<ds:datastoreItem xmlns:ds="http://schemas.openxmlformats.org/officeDocument/2006/customXml" ds:itemID="{65f117aa-5948-491e-9a90-f76fa0a87106}">
  <ds:schemaRefs/>
</ds:datastoreItem>
</file>

<file path=customXml/itemProps11.xml><?xml version="1.0" encoding="utf-8"?>
<ds:datastoreItem xmlns:ds="http://schemas.openxmlformats.org/officeDocument/2006/customXml" ds:itemID="{1139b568-8cc9-4810-a2ee-1b408ea76c7b}">
  <ds:schemaRefs/>
</ds:datastoreItem>
</file>

<file path=customXml/itemProps12.xml><?xml version="1.0" encoding="utf-8"?>
<ds:datastoreItem xmlns:ds="http://schemas.openxmlformats.org/officeDocument/2006/customXml" ds:itemID="{4d67acff-9aa9-428b-b61f-be01be640ba7}">
  <ds:schemaRefs/>
</ds:datastoreItem>
</file>

<file path=customXml/itemProps13.xml><?xml version="1.0" encoding="utf-8"?>
<ds:datastoreItem xmlns:ds="http://schemas.openxmlformats.org/officeDocument/2006/customXml" ds:itemID="{6a08a155-b6fa-4b9e-8f65-4cac4d6acd2c}">
  <ds:schemaRefs/>
</ds:datastoreItem>
</file>

<file path=customXml/itemProps14.xml><?xml version="1.0" encoding="utf-8"?>
<ds:datastoreItem xmlns:ds="http://schemas.openxmlformats.org/officeDocument/2006/customXml" ds:itemID="{a524c5d5-ae3a-47ca-8ee8-cf3bf1ad7f7e}">
  <ds:schemaRefs/>
</ds:datastoreItem>
</file>

<file path=customXml/itemProps15.xml><?xml version="1.0" encoding="utf-8"?>
<ds:datastoreItem xmlns:ds="http://schemas.openxmlformats.org/officeDocument/2006/customXml" ds:itemID="{f4cdef7c-35ef-439a-a104-36afc5e95c5b}">
  <ds:schemaRefs/>
</ds:datastoreItem>
</file>

<file path=customXml/itemProps16.xml><?xml version="1.0" encoding="utf-8"?>
<ds:datastoreItem xmlns:ds="http://schemas.openxmlformats.org/officeDocument/2006/customXml" ds:itemID="{98f3be0f-b73f-4f8b-b87d-9af55d78fbae}">
  <ds:schemaRefs/>
</ds:datastoreItem>
</file>

<file path=customXml/itemProps17.xml><?xml version="1.0" encoding="utf-8"?>
<ds:datastoreItem xmlns:ds="http://schemas.openxmlformats.org/officeDocument/2006/customXml" ds:itemID="{91ec1a27-9091-4a83-a0cb-64cda4ffa704}">
  <ds:schemaRefs/>
</ds:datastoreItem>
</file>

<file path=customXml/itemProps18.xml><?xml version="1.0" encoding="utf-8"?>
<ds:datastoreItem xmlns:ds="http://schemas.openxmlformats.org/officeDocument/2006/customXml" ds:itemID="{99a8c9c4-ca76-4a8e-a457-e1e3e448e80b}">
  <ds:schemaRefs/>
</ds:datastoreItem>
</file>

<file path=customXml/itemProps19.xml><?xml version="1.0" encoding="utf-8"?>
<ds:datastoreItem xmlns:ds="http://schemas.openxmlformats.org/officeDocument/2006/customXml" ds:itemID="{4738d8c3-5413-4f42-9819-e6a70800db19}">
  <ds:schemaRefs/>
</ds:datastoreItem>
</file>

<file path=customXml/itemProps2.xml><?xml version="1.0" encoding="utf-8"?>
<ds:datastoreItem xmlns:ds="http://schemas.openxmlformats.org/officeDocument/2006/customXml" ds:itemID="{41f9f8e6-f749-47ff-9906-6b142625ffb9}">
  <ds:schemaRefs/>
</ds:datastoreItem>
</file>

<file path=customXml/itemProps20.xml><?xml version="1.0" encoding="utf-8"?>
<ds:datastoreItem xmlns:ds="http://schemas.openxmlformats.org/officeDocument/2006/customXml" ds:itemID="{77793f1f-2450-4b45-a3d0-5933fb563932}">
  <ds:schemaRefs/>
</ds:datastoreItem>
</file>

<file path=customXml/itemProps21.xml><?xml version="1.0" encoding="utf-8"?>
<ds:datastoreItem xmlns:ds="http://schemas.openxmlformats.org/officeDocument/2006/customXml" ds:itemID="{92fcf930-fd4d-4c5b-be27-721cba0bca30}">
  <ds:schemaRefs/>
</ds:datastoreItem>
</file>

<file path=customXml/itemProps22.xml><?xml version="1.0" encoding="utf-8"?>
<ds:datastoreItem xmlns:ds="http://schemas.openxmlformats.org/officeDocument/2006/customXml" ds:itemID="{71311d2a-4c26-48f7-894c-5a6ccdc00f29}">
  <ds:schemaRefs/>
</ds:datastoreItem>
</file>

<file path=customXml/itemProps23.xml><?xml version="1.0" encoding="utf-8"?>
<ds:datastoreItem xmlns:ds="http://schemas.openxmlformats.org/officeDocument/2006/customXml" ds:itemID="{241a4504-9fe8-4d77-8266-328d99836d93}">
  <ds:schemaRefs/>
</ds:datastoreItem>
</file>

<file path=customXml/itemProps24.xml><?xml version="1.0" encoding="utf-8"?>
<ds:datastoreItem xmlns:ds="http://schemas.openxmlformats.org/officeDocument/2006/customXml" ds:itemID="{d9b37c7b-bc35-40c1-87fd-245510d30542}">
  <ds:schemaRefs/>
</ds:datastoreItem>
</file>

<file path=customXml/itemProps25.xml><?xml version="1.0" encoding="utf-8"?>
<ds:datastoreItem xmlns:ds="http://schemas.openxmlformats.org/officeDocument/2006/customXml" ds:itemID="{072d4432-7c7b-4fed-8bd0-5163687f1a1f}">
  <ds:schemaRefs/>
</ds:datastoreItem>
</file>

<file path=customXml/itemProps26.xml><?xml version="1.0" encoding="utf-8"?>
<ds:datastoreItem xmlns:ds="http://schemas.openxmlformats.org/officeDocument/2006/customXml" ds:itemID="{71b9320e-4963-44dd-af8f-fa82c19ed695}">
  <ds:schemaRefs/>
</ds:datastoreItem>
</file>

<file path=customXml/itemProps27.xml><?xml version="1.0" encoding="utf-8"?>
<ds:datastoreItem xmlns:ds="http://schemas.openxmlformats.org/officeDocument/2006/customXml" ds:itemID="{588bdf01-a421-4ce6-b0ef-db62617e48b8}">
  <ds:schemaRefs/>
</ds:datastoreItem>
</file>

<file path=customXml/itemProps28.xml><?xml version="1.0" encoding="utf-8"?>
<ds:datastoreItem xmlns:ds="http://schemas.openxmlformats.org/officeDocument/2006/customXml" ds:itemID="{87f67b62-b232-45ef-bb77-880ce36d52e6}">
  <ds:schemaRefs/>
</ds:datastoreItem>
</file>

<file path=customXml/itemProps29.xml><?xml version="1.0" encoding="utf-8"?>
<ds:datastoreItem xmlns:ds="http://schemas.openxmlformats.org/officeDocument/2006/customXml" ds:itemID="{5df9463b-acd6-41a7-b304-69c1582a6d03}">
  <ds:schemaRefs/>
</ds:datastoreItem>
</file>

<file path=customXml/itemProps3.xml><?xml version="1.0" encoding="utf-8"?>
<ds:datastoreItem xmlns:ds="http://schemas.openxmlformats.org/officeDocument/2006/customXml" ds:itemID="{d4951bca-0f37-4ae8-8952-f425e3da26eb}">
  <ds:schemaRefs/>
</ds:datastoreItem>
</file>

<file path=customXml/itemProps30.xml><?xml version="1.0" encoding="utf-8"?>
<ds:datastoreItem xmlns:ds="http://schemas.openxmlformats.org/officeDocument/2006/customXml" ds:itemID="{7ff5f000-35ac-4434-975c-e9216926c352}">
  <ds:schemaRefs/>
</ds:datastoreItem>
</file>

<file path=customXml/itemProps31.xml><?xml version="1.0" encoding="utf-8"?>
<ds:datastoreItem xmlns:ds="http://schemas.openxmlformats.org/officeDocument/2006/customXml" ds:itemID="{c24a3cbf-ea9a-4691-ad30-683152f5cc97}">
  <ds:schemaRefs/>
</ds:datastoreItem>
</file>

<file path=customXml/itemProps32.xml><?xml version="1.0" encoding="utf-8"?>
<ds:datastoreItem xmlns:ds="http://schemas.openxmlformats.org/officeDocument/2006/customXml" ds:itemID="{5764ae52-c2f9-4700-8cb5-1a3fb6e07d99}">
  <ds:schemaRefs/>
</ds:datastoreItem>
</file>

<file path=customXml/itemProps33.xml><?xml version="1.0" encoding="utf-8"?>
<ds:datastoreItem xmlns:ds="http://schemas.openxmlformats.org/officeDocument/2006/customXml" ds:itemID="{e76ae94b-1791-4d9f-9b22-4c64d26ec7d3}">
  <ds:schemaRefs/>
</ds:datastoreItem>
</file>

<file path=customXml/itemProps34.xml><?xml version="1.0" encoding="utf-8"?>
<ds:datastoreItem xmlns:ds="http://schemas.openxmlformats.org/officeDocument/2006/customXml" ds:itemID="{40e41929-01f2-4433-9895-b24e6c6f5be1}">
  <ds:schemaRefs/>
</ds:datastoreItem>
</file>

<file path=customXml/itemProps4.xml><?xml version="1.0" encoding="utf-8"?>
<ds:datastoreItem xmlns:ds="http://schemas.openxmlformats.org/officeDocument/2006/customXml" ds:itemID="{b6d51437-45cb-4f00-8434-ea147f97e940}">
  <ds:schemaRefs/>
</ds:datastoreItem>
</file>

<file path=customXml/itemProps5.xml><?xml version="1.0" encoding="utf-8"?>
<ds:datastoreItem xmlns:ds="http://schemas.openxmlformats.org/officeDocument/2006/customXml" ds:itemID="{a6c3cb8b-ed6b-45be-a3f3-0da1b7046b64}">
  <ds:schemaRefs/>
</ds:datastoreItem>
</file>

<file path=customXml/itemProps6.xml><?xml version="1.0" encoding="utf-8"?>
<ds:datastoreItem xmlns:ds="http://schemas.openxmlformats.org/officeDocument/2006/customXml" ds:itemID="{16d24b1b-bf39-4941-8d71-fe9ab6c88bad}">
  <ds:schemaRefs/>
</ds:datastoreItem>
</file>

<file path=customXml/itemProps7.xml><?xml version="1.0" encoding="utf-8"?>
<ds:datastoreItem xmlns:ds="http://schemas.openxmlformats.org/officeDocument/2006/customXml" ds:itemID="{e590bf8a-1ee1-4c07-b15e-dba2eca31734}">
  <ds:schemaRefs/>
</ds:datastoreItem>
</file>

<file path=customXml/itemProps8.xml><?xml version="1.0" encoding="utf-8"?>
<ds:datastoreItem xmlns:ds="http://schemas.openxmlformats.org/officeDocument/2006/customXml" ds:itemID="{0718ac9f-5d84-42f4-b10f-ef97911edd4a}">
  <ds:schemaRefs/>
</ds:datastoreItem>
</file>

<file path=customXml/itemProps9.xml><?xml version="1.0" encoding="utf-8"?>
<ds:datastoreItem xmlns:ds="http://schemas.openxmlformats.org/officeDocument/2006/customXml" ds:itemID="{9b2a9827-a9e3-4f6b-8493-2ad0b41a05b8}">
  <ds:schemaRefs/>
</ds:datastoreItem>
</file>

<file path=docProps/app.xml><?xml version="1.0" encoding="utf-8"?>
<Properties xmlns="http://schemas.openxmlformats.org/officeDocument/2006/extended-properties" xmlns:vt="http://schemas.openxmlformats.org/officeDocument/2006/docPropsVTypes">
  <Pages>42</Pages>
  <Words>13915</Words>
  <Characters>15590</Characters>
  <TotalTime>1</TotalTime>
  <ScaleCrop>false</ScaleCrop>
  <LinksUpToDate>false</LinksUpToDate>
  <CharactersWithSpaces>15752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2022-03-14T13:25:00Z</dcterms:created>
  <dc:creator>86139</dc:creator>
  <cp:lastModifiedBy>86139</cp:lastModifiedBy>
  <dcterms:modified xsi:type="dcterms:W3CDTF">2023-07-25T07:38:40Z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4B1E3BC61B6844108A74DE9C2EAF70D1_12</vt:lpwstr>
  </property>
</Properties>
</file>